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F919" w14:textId="5C52FA7F" w:rsidR="00C0059F" w:rsidRPr="0042485F" w:rsidRDefault="001C1865" w:rsidP="00C0059F">
      <w:pPr>
        <w:pStyle w:val="Heading2"/>
        <w:rPr>
          <w:rFonts w:ascii="Tahoma" w:hAnsi="Tahoma" w:cs="Tahoma"/>
          <w:sz w:val="22"/>
          <w:szCs w:val="22"/>
        </w:rPr>
      </w:pPr>
      <w:r>
        <w:rPr>
          <w:noProof/>
        </w:rPr>
        <w:drawing>
          <wp:anchor distT="0" distB="0" distL="114300" distR="114300" simplePos="0" relativeHeight="251658240" behindDoc="1" locked="1" layoutInCell="1" allowOverlap="0" wp14:anchorId="6BB163A6" wp14:editId="76199653">
            <wp:simplePos x="0" y="0"/>
            <wp:positionH relativeFrom="page">
              <wp:align>left</wp:align>
            </wp:positionH>
            <wp:positionV relativeFrom="page">
              <wp:posOffset>-76835</wp:posOffset>
            </wp:positionV>
            <wp:extent cx="7865745" cy="185356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 page_Word document.jpg"/>
                    <pic:cNvPicPr/>
                  </pic:nvPicPr>
                  <pic:blipFill>
                    <a:blip r:embed="rId11">
                      <a:extLst>
                        <a:ext uri="{28A0092B-C50C-407E-A947-70E740481C1C}">
                          <a14:useLocalDpi xmlns:a14="http://schemas.microsoft.com/office/drawing/2010/main" val="0"/>
                        </a:ext>
                      </a:extLst>
                    </a:blip>
                    <a:stretch>
                      <a:fillRect/>
                    </a:stretch>
                  </pic:blipFill>
                  <pic:spPr>
                    <a:xfrm>
                      <a:off x="0" y="0"/>
                      <a:ext cx="7865745" cy="1853565"/>
                    </a:xfrm>
                    <a:prstGeom prst="rect">
                      <a:avLst/>
                    </a:prstGeom>
                  </pic:spPr>
                </pic:pic>
              </a:graphicData>
            </a:graphic>
            <wp14:sizeRelH relativeFrom="page">
              <wp14:pctWidth>0</wp14:pctWidth>
            </wp14:sizeRelH>
            <wp14:sizeRelV relativeFrom="page">
              <wp14:pctHeight>0</wp14:pctHeight>
            </wp14:sizeRelV>
          </wp:anchor>
        </w:drawing>
      </w:r>
      <w:r w:rsidR="00C0059F" w:rsidRPr="00C0059F">
        <w:rPr>
          <w:rFonts w:ascii="Tahoma" w:hAnsi="Tahoma" w:cs="Tahoma"/>
          <w:sz w:val="22"/>
          <w:szCs w:val="22"/>
        </w:rPr>
        <w:t xml:space="preserve"> </w:t>
      </w:r>
      <w:r w:rsidR="640B3C1E" w:rsidRPr="00CD2766">
        <w:rPr>
          <w:rFonts w:ascii="Tahoma" w:hAnsi="Tahoma" w:cs="Tahoma"/>
          <w:sz w:val="24"/>
          <w:szCs w:val="24"/>
        </w:rPr>
        <w:t>Me</w:t>
      </w:r>
      <w:r w:rsidR="00C0059F" w:rsidRPr="00CD2766">
        <w:rPr>
          <w:rFonts w:ascii="Tahoma" w:hAnsi="Tahoma" w:cs="Tahoma"/>
          <w:sz w:val="24"/>
          <w:szCs w:val="24"/>
        </w:rPr>
        <w:t>eting Minutes</w:t>
      </w:r>
      <w:r w:rsidR="004B338A">
        <w:rPr>
          <w:rFonts w:ascii="Tahoma" w:hAnsi="Tahoma" w:cs="Tahoma"/>
          <w:sz w:val="24"/>
          <w:szCs w:val="24"/>
        </w:rPr>
        <w:t xml:space="preserve"> </w:t>
      </w:r>
      <w:r w:rsidR="00536D91">
        <w:rPr>
          <w:rFonts w:ascii="Tahoma" w:hAnsi="Tahoma" w:cs="Tahoma"/>
          <w:sz w:val="24"/>
          <w:szCs w:val="24"/>
        </w:rPr>
        <w:t>March</w:t>
      </w:r>
      <w:r w:rsidR="00E710AD" w:rsidRPr="00CD2766">
        <w:rPr>
          <w:rFonts w:ascii="Tahoma" w:hAnsi="Tahoma" w:cs="Tahoma"/>
          <w:sz w:val="24"/>
          <w:szCs w:val="24"/>
        </w:rPr>
        <w:t xml:space="preserve"> </w:t>
      </w:r>
      <w:r w:rsidR="00536D91">
        <w:rPr>
          <w:rFonts w:ascii="Tahoma" w:hAnsi="Tahoma" w:cs="Tahoma"/>
          <w:sz w:val="24"/>
          <w:szCs w:val="24"/>
        </w:rPr>
        <w:t>5</w:t>
      </w:r>
      <w:r w:rsidR="00AC7F95" w:rsidRPr="00CD2766">
        <w:rPr>
          <w:rFonts w:ascii="Tahoma" w:hAnsi="Tahoma" w:cs="Tahoma"/>
          <w:sz w:val="24"/>
          <w:szCs w:val="24"/>
          <w:vertAlign w:val="superscript"/>
        </w:rPr>
        <w:t>th</w:t>
      </w:r>
      <w:r w:rsidR="00CD2766" w:rsidRPr="00CD2766">
        <w:rPr>
          <w:rFonts w:ascii="Tahoma" w:hAnsi="Tahoma" w:cs="Tahoma"/>
          <w:sz w:val="24"/>
          <w:szCs w:val="24"/>
        </w:rPr>
        <w:t>, 202</w:t>
      </w:r>
      <w:r w:rsidR="004B338A">
        <w:rPr>
          <w:rFonts w:ascii="Tahoma" w:hAnsi="Tahoma" w:cs="Tahoma"/>
          <w:sz w:val="24"/>
          <w:szCs w:val="24"/>
        </w:rPr>
        <w:t>4</w:t>
      </w:r>
      <w:r w:rsidR="00C0059F" w:rsidRPr="00CD2766">
        <w:rPr>
          <w:rFonts w:ascii="Tahoma" w:hAnsi="Tahoma" w:cs="Tahoma"/>
          <w:sz w:val="24"/>
          <w:szCs w:val="24"/>
        </w:rPr>
        <w:t xml:space="preserve"> –I&amp;RS Review Board</w:t>
      </w:r>
    </w:p>
    <w:p w14:paraId="5C6C19E8" w14:textId="77777777" w:rsidR="00C0059F" w:rsidRPr="0042485F" w:rsidRDefault="00C0059F" w:rsidP="00C0059F">
      <w:pPr>
        <w:rPr>
          <w:rFonts w:ascii="Tahoma" w:hAnsi="Tahoma" w:cs="Tahoma"/>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87"/>
        <w:gridCol w:w="6381"/>
      </w:tblGrid>
      <w:tr w:rsidR="00C0059F" w:rsidRPr="0042485F" w14:paraId="286001A7" w14:textId="77777777">
        <w:trPr>
          <w:cantSplit/>
        </w:trPr>
        <w:tc>
          <w:tcPr>
            <w:tcW w:w="2187" w:type="dxa"/>
            <w:shd w:val="pct10" w:color="auto" w:fill="auto"/>
          </w:tcPr>
          <w:p w14:paraId="3A2AD3B7" w14:textId="77777777" w:rsidR="00C0059F" w:rsidRPr="0042485F" w:rsidRDefault="00C0059F">
            <w:pPr>
              <w:pStyle w:val="Subtitle"/>
              <w:rPr>
                <w:rFonts w:ascii="Tahoma" w:hAnsi="Tahoma" w:cs="Tahoma"/>
                <w:sz w:val="22"/>
                <w:szCs w:val="22"/>
              </w:rPr>
            </w:pPr>
            <w:r w:rsidRPr="0042485F">
              <w:rPr>
                <w:rFonts w:ascii="Tahoma" w:hAnsi="Tahoma" w:cs="Tahoma"/>
                <w:sz w:val="22"/>
                <w:szCs w:val="22"/>
              </w:rPr>
              <w:t>Category</w:t>
            </w:r>
          </w:p>
        </w:tc>
        <w:tc>
          <w:tcPr>
            <w:tcW w:w="6381" w:type="dxa"/>
            <w:shd w:val="pct10" w:color="auto" w:fill="auto"/>
          </w:tcPr>
          <w:p w14:paraId="1808E5AE" w14:textId="77777777" w:rsidR="00C0059F" w:rsidRPr="0042485F" w:rsidRDefault="00C0059F">
            <w:pPr>
              <w:rPr>
                <w:rFonts w:ascii="Tahoma" w:hAnsi="Tahoma" w:cs="Tahoma"/>
                <w:b/>
                <w:caps/>
                <w:sz w:val="22"/>
                <w:szCs w:val="22"/>
              </w:rPr>
            </w:pPr>
            <w:r w:rsidRPr="0042485F">
              <w:rPr>
                <w:rFonts w:ascii="Tahoma" w:hAnsi="Tahoma" w:cs="Tahoma"/>
                <w:b/>
                <w:caps/>
                <w:sz w:val="22"/>
                <w:szCs w:val="22"/>
              </w:rPr>
              <w:t>description</w:t>
            </w:r>
          </w:p>
        </w:tc>
      </w:tr>
      <w:tr w:rsidR="00C0059F" w:rsidRPr="0042485F" w14:paraId="36443D02" w14:textId="77777777">
        <w:trPr>
          <w:cantSplit/>
        </w:trPr>
        <w:tc>
          <w:tcPr>
            <w:tcW w:w="2187" w:type="dxa"/>
          </w:tcPr>
          <w:p w14:paraId="062C3B6A" w14:textId="77777777" w:rsidR="00C0059F" w:rsidRPr="0042485F" w:rsidRDefault="00C0059F">
            <w:pPr>
              <w:rPr>
                <w:rFonts w:ascii="Tahoma" w:hAnsi="Tahoma" w:cs="Tahoma"/>
                <w:sz w:val="22"/>
                <w:szCs w:val="22"/>
              </w:rPr>
            </w:pPr>
            <w:r w:rsidRPr="0042485F">
              <w:rPr>
                <w:rFonts w:ascii="Tahoma" w:hAnsi="Tahoma" w:cs="Tahoma"/>
                <w:sz w:val="22"/>
                <w:szCs w:val="22"/>
              </w:rPr>
              <w:t>Meeting Name:</w:t>
            </w:r>
          </w:p>
        </w:tc>
        <w:tc>
          <w:tcPr>
            <w:tcW w:w="6381" w:type="dxa"/>
          </w:tcPr>
          <w:p w14:paraId="69EFF984" w14:textId="77777777" w:rsidR="00C0059F" w:rsidRPr="0042485F" w:rsidRDefault="00C0059F">
            <w:pPr>
              <w:rPr>
                <w:rFonts w:ascii="Tahoma" w:hAnsi="Tahoma" w:cs="Tahoma"/>
                <w:sz w:val="22"/>
                <w:szCs w:val="22"/>
              </w:rPr>
            </w:pPr>
            <w:r w:rsidRPr="0042485F">
              <w:rPr>
                <w:rFonts w:ascii="Tahoma" w:hAnsi="Tahoma" w:cs="Tahoma"/>
                <w:sz w:val="22"/>
                <w:szCs w:val="22"/>
              </w:rPr>
              <w:t>DTCC I&amp;RS Review Board</w:t>
            </w:r>
          </w:p>
        </w:tc>
      </w:tr>
      <w:tr w:rsidR="00C0059F" w:rsidRPr="0042485F" w14:paraId="76A90D0C" w14:textId="77777777">
        <w:trPr>
          <w:cantSplit/>
        </w:trPr>
        <w:tc>
          <w:tcPr>
            <w:tcW w:w="2187" w:type="dxa"/>
          </w:tcPr>
          <w:p w14:paraId="72E53975" w14:textId="77777777" w:rsidR="00C0059F" w:rsidRPr="0042485F" w:rsidRDefault="00C0059F">
            <w:pPr>
              <w:rPr>
                <w:rFonts w:ascii="Tahoma" w:hAnsi="Tahoma" w:cs="Tahoma"/>
                <w:sz w:val="22"/>
                <w:szCs w:val="22"/>
              </w:rPr>
            </w:pPr>
            <w:r w:rsidRPr="0042485F">
              <w:rPr>
                <w:rFonts w:ascii="Tahoma" w:hAnsi="Tahoma" w:cs="Tahoma"/>
                <w:sz w:val="22"/>
                <w:szCs w:val="22"/>
              </w:rPr>
              <w:t>Facilitator</w:t>
            </w:r>
          </w:p>
        </w:tc>
        <w:tc>
          <w:tcPr>
            <w:tcW w:w="6381" w:type="dxa"/>
          </w:tcPr>
          <w:p w14:paraId="5EDA457F" w14:textId="77777777" w:rsidR="00C0059F" w:rsidRPr="0042485F" w:rsidRDefault="00C0059F">
            <w:pPr>
              <w:rPr>
                <w:rFonts w:ascii="Tahoma" w:hAnsi="Tahoma" w:cs="Tahoma"/>
                <w:sz w:val="22"/>
                <w:szCs w:val="22"/>
              </w:rPr>
            </w:pPr>
            <w:r>
              <w:rPr>
                <w:rFonts w:ascii="Tahoma" w:hAnsi="Tahoma" w:cs="Tahoma"/>
                <w:sz w:val="22"/>
                <w:szCs w:val="22"/>
              </w:rPr>
              <w:t>Jeanann Smith</w:t>
            </w:r>
          </w:p>
        </w:tc>
      </w:tr>
      <w:tr w:rsidR="00C0059F" w:rsidRPr="0042485F" w14:paraId="1D1E10CA" w14:textId="77777777">
        <w:trPr>
          <w:cantSplit/>
        </w:trPr>
        <w:tc>
          <w:tcPr>
            <w:tcW w:w="2187" w:type="dxa"/>
          </w:tcPr>
          <w:p w14:paraId="4E66857C" w14:textId="77777777" w:rsidR="00C0059F" w:rsidRPr="0042485F" w:rsidRDefault="00C0059F">
            <w:pPr>
              <w:rPr>
                <w:rFonts w:ascii="Tahoma" w:hAnsi="Tahoma" w:cs="Tahoma"/>
                <w:sz w:val="22"/>
                <w:szCs w:val="22"/>
              </w:rPr>
            </w:pPr>
            <w:r w:rsidRPr="0042485F">
              <w:rPr>
                <w:rFonts w:ascii="Tahoma" w:hAnsi="Tahoma" w:cs="Tahoma"/>
                <w:sz w:val="22"/>
                <w:szCs w:val="22"/>
              </w:rPr>
              <w:t>Scribe</w:t>
            </w:r>
          </w:p>
        </w:tc>
        <w:tc>
          <w:tcPr>
            <w:tcW w:w="6381" w:type="dxa"/>
          </w:tcPr>
          <w:p w14:paraId="4E1BD743" w14:textId="77777777" w:rsidR="00C0059F" w:rsidRPr="0042485F" w:rsidRDefault="00C0059F">
            <w:pPr>
              <w:rPr>
                <w:rFonts w:ascii="Tahoma" w:hAnsi="Tahoma" w:cs="Tahoma"/>
                <w:sz w:val="22"/>
                <w:szCs w:val="22"/>
              </w:rPr>
            </w:pPr>
            <w:r>
              <w:rPr>
                <w:rFonts w:ascii="Tahoma" w:hAnsi="Tahoma" w:cs="Tahoma"/>
                <w:sz w:val="22"/>
                <w:szCs w:val="22"/>
              </w:rPr>
              <w:t>I&amp;RS Product Management Team</w:t>
            </w:r>
          </w:p>
        </w:tc>
      </w:tr>
      <w:tr w:rsidR="00C0059F" w:rsidRPr="0042485F" w14:paraId="5916C726" w14:textId="77777777">
        <w:trPr>
          <w:cantSplit/>
        </w:trPr>
        <w:tc>
          <w:tcPr>
            <w:tcW w:w="2187" w:type="dxa"/>
          </w:tcPr>
          <w:p w14:paraId="2576DAFE" w14:textId="77777777" w:rsidR="00C0059F" w:rsidRPr="0042485F" w:rsidRDefault="00C0059F">
            <w:pPr>
              <w:rPr>
                <w:rFonts w:ascii="Tahoma" w:hAnsi="Tahoma" w:cs="Tahoma"/>
                <w:sz w:val="22"/>
                <w:szCs w:val="22"/>
              </w:rPr>
            </w:pPr>
            <w:r w:rsidRPr="0042485F">
              <w:rPr>
                <w:rFonts w:ascii="Tahoma" w:hAnsi="Tahoma" w:cs="Tahoma"/>
                <w:sz w:val="22"/>
                <w:szCs w:val="22"/>
              </w:rPr>
              <w:t>Date &amp; Time:</w:t>
            </w:r>
          </w:p>
        </w:tc>
        <w:tc>
          <w:tcPr>
            <w:tcW w:w="6381" w:type="dxa"/>
          </w:tcPr>
          <w:p w14:paraId="5BBC124C" w14:textId="66BD569D" w:rsidR="00C0059F" w:rsidRPr="0042485F" w:rsidRDefault="00DF290E">
            <w:pPr>
              <w:rPr>
                <w:rFonts w:ascii="Tahoma" w:hAnsi="Tahoma" w:cs="Tahoma"/>
                <w:sz w:val="22"/>
                <w:szCs w:val="22"/>
              </w:rPr>
            </w:pPr>
            <w:r>
              <w:rPr>
                <w:rFonts w:ascii="Tahoma" w:hAnsi="Tahoma" w:cs="Tahoma"/>
                <w:sz w:val="22"/>
                <w:szCs w:val="22"/>
              </w:rPr>
              <w:t>March 5</w:t>
            </w:r>
            <w:r w:rsidR="00976E44" w:rsidRPr="00976E44">
              <w:rPr>
                <w:rFonts w:ascii="Tahoma" w:hAnsi="Tahoma" w:cs="Tahoma"/>
                <w:sz w:val="22"/>
                <w:szCs w:val="22"/>
                <w:vertAlign w:val="superscript"/>
              </w:rPr>
              <w:t>th</w:t>
            </w:r>
            <w:r w:rsidR="00C0059F">
              <w:rPr>
                <w:rFonts w:ascii="Tahoma" w:hAnsi="Tahoma" w:cs="Tahoma"/>
                <w:sz w:val="22"/>
                <w:szCs w:val="22"/>
              </w:rPr>
              <w:t>, 202</w:t>
            </w:r>
            <w:r w:rsidR="00B160E3">
              <w:rPr>
                <w:rFonts w:ascii="Tahoma" w:hAnsi="Tahoma" w:cs="Tahoma"/>
                <w:sz w:val="22"/>
                <w:szCs w:val="22"/>
              </w:rPr>
              <w:t>4</w:t>
            </w:r>
          </w:p>
        </w:tc>
      </w:tr>
      <w:tr w:rsidR="00C0059F" w:rsidRPr="0042485F" w14:paraId="1A08B80A" w14:textId="77777777">
        <w:trPr>
          <w:cantSplit/>
        </w:trPr>
        <w:tc>
          <w:tcPr>
            <w:tcW w:w="2187" w:type="dxa"/>
          </w:tcPr>
          <w:p w14:paraId="59E2D8F7" w14:textId="77777777" w:rsidR="00C0059F" w:rsidRPr="0042485F" w:rsidRDefault="00C0059F">
            <w:pPr>
              <w:rPr>
                <w:rFonts w:ascii="Tahoma" w:hAnsi="Tahoma" w:cs="Tahoma"/>
                <w:sz w:val="22"/>
                <w:szCs w:val="22"/>
              </w:rPr>
            </w:pPr>
            <w:r w:rsidRPr="0042485F">
              <w:rPr>
                <w:rFonts w:ascii="Tahoma" w:hAnsi="Tahoma" w:cs="Tahoma"/>
                <w:sz w:val="22"/>
                <w:szCs w:val="22"/>
              </w:rPr>
              <w:t>Location:</w:t>
            </w:r>
          </w:p>
        </w:tc>
        <w:tc>
          <w:tcPr>
            <w:tcW w:w="6381" w:type="dxa"/>
          </w:tcPr>
          <w:p w14:paraId="6EAA659A" w14:textId="77777777" w:rsidR="00C0059F" w:rsidRPr="0042485F" w:rsidRDefault="00C0059F">
            <w:pPr>
              <w:rPr>
                <w:rFonts w:ascii="Tahoma" w:hAnsi="Tahoma" w:cs="Tahoma"/>
                <w:sz w:val="22"/>
                <w:szCs w:val="22"/>
              </w:rPr>
            </w:pPr>
            <w:r>
              <w:rPr>
                <w:rFonts w:ascii="Tahoma" w:hAnsi="Tahoma" w:cs="Tahoma"/>
                <w:sz w:val="22"/>
                <w:szCs w:val="22"/>
              </w:rPr>
              <w:t>Conference Call</w:t>
            </w:r>
          </w:p>
        </w:tc>
      </w:tr>
    </w:tbl>
    <w:p w14:paraId="691DA68F" w14:textId="77777777" w:rsidR="00C0059F" w:rsidRDefault="00C0059F" w:rsidP="00C0059F">
      <w:pPr>
        <w:pStyle w:val="Heading1"/>
        <w:rPr>
          <w:rFonts w:ascii="Tahoma" w:hAnsi="Tahoma" w:cs="Tahoma"/>
          <w:szCs w:val="22"/>
        </w:rPr>
      </w:pPr>
    </w:p>
    <w:p w14:paraId="5B890B1B" w14:textId="1E930B44" w:rsidR="00C0059F" w:rsidRPr="0042485F" w:rsidRDefault="00C0059F" w:rsidP="00C0059F">
      <w:pPr>
        <w:pStyle w:val="Heading1"/>
        <w:rPr>
          <w:rFonts w:ascii="Tahoma" w:hAnsi="Tahoma" w:cs="Tahoma"/>
          <w:szCs w:val="22"/>
        </w:rPr>
      </w:pPr>
      <w:r>
        <w:rPr>
          <w:rFonts w:ascii="Tahoma" w:hAnsi="Tahoma" w:cs="Tahoma"/>
          <w:szCs w:val="22"/>
        </w:rPr>
        <w:t xml:space="preserve">REVIEW BOARD </w:t>
      </w:r>
      <w:r w:rsidRPr="0042485F">
        <w:rPr>
          <w:rFonts w:ascii="Tahoma" w:hAnsi="Tahoma" w:cs="Tahoma"/>
          <w:szCs w:val="22"/>
        </w:rPr>
        <w:t>Attendees</w:t>
      </w:r>
    </w:p>
    <w:p w14:paraId="337C02D8" w14:textId="77777777" w:rsidR="00C0059F" w:rsidRPr="0042485F" w:rsidRDefault="00C0059F" w:rsidP="00C0059F">
      <w:pPr>
        <w:rPr>
          <w:rFonts w:ascii="Tahoma" w:hAnsi="Tahoma" w:cs="Tahoma"/>
          <w:sz w:val="22"/>
          <w:szCs w:val="22"/>
        </w:rPr>
      </w:pPr>
    </w:p>
    <w:tbl>
      <w:tblPr>
        <w:tblW w:w="86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158"/>
        <w:gridCol w:w="4500"/>
      </w:tblGrid>
      <w:tr w:rsidR="00C0059F" w:rsidRPr="0042485F" w14:paraId="102EA48F" w14:textId="77777777">
        <w:trPr>
          <w:cantSplit/>
        </w:trPr>
        <w:tc>
          <w:tcPr>
            <w:tcW w:w="4158" w:type="dxa"/>
            <w:shd w:val="pct10" w:color="auto" w:fill="auto"/>
          </w:tcPr>
          <w:p w14:paraId="3785F1DC" w14:textId="77777777" w:rsidR="00C0059F" w:rsidRPr="00850FD4" w:rsidRDefault="00C0059F">
            <w:pPr>
              <w:rPr>
                <w:rFonts w:ascii="Tahoma" w:hAnsi="Tahoma" w:cs="Tahoma"/>
                <w:b/>
                <w:caps/>
                <w:sz w:val="22"/>
                <w:szCs w:val="22"/>
              </w:rPr>
            </w:pPr>
            <w:r w:rsidRPr="00850FD4">
              <w:rPr>
                <w:rFonts w:ascii="Tahoma" w:hAnsi="Tahoma" w:cs="Tahoma"/>
                <w:b/>
                <w:caps/>
                <w:sz w:val="22"/>
                <w:szCs w:val="22"/>
              </w:rPr>
              <w:t xml:space="preserve">Name </w:t>
            </w:r>
          </w:p>
        </w:tc>
        <w:tc>
          <w:tcPr>
            <w:tcW w:w="4500" w:type="dxa"/>
            <w:shd w:val="pct10" w:color="auto" w:fill="auto"/>
          </w:tcPr>
          <w:p w14:paraId="289C5326" w14:textId="77777777" w:rsidR="00C0059F" w:rsidRPr="0042485F" w:rsidRDefault="00C0059F">
            <w:pPr>
              <w:rPr>
                <w:rFonts w:ascii="Tahoma" w:hAnsi="Tahoma" w:cs="Tahoma"/>
                <w:b/>
                <w:caps/>
                <w:sz w:val="22"/>
                <w:szCs w:val="22"/>
              </w:rPr>
            </w:pPr>
            <w:r w:rsidRPr="0042485F">
              <w:rPr>
                <w:rFonts w:ascii="Tahoma" w:hAnsi="Tahoma" w:cs="Tahoma"/>
                <w:b/>
                <w:caps/>
                <w:sz w:val="22"/>
                <w:szCs w:val="22"/>
              </w:rPr>
              <w:t>Group</w:t>
            </w:r>
          </w:p>
        </w:tc>
      </w:tr>
      <w:tr w:rsidR="005C38B2" w:rsidRPr="002338B6" w14:paraId="61566108" w14:textId="77777777" w:rsidTr="00953F3F">
        <w:trPr>
          <w:cantSplit/>
          <w:trHeight w:val="273"/>
        </w:trPr>
        <w:tc>
          <w:tcPr>
            <w:tcW w:w="4158" w:type="dxa"/>
            <w:shd w:val="clear" w:color="auto" w:fill="auto"/>
          </w:tcPr>
          <w:p w14:paraId="314A86A6" w14:textId="77777777" w:rsidR="005C38B2"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color w:val="000000"/>
                <w:sz w:val="22"/>
                <w:szCs w:val="22"/>
              </w:rPr>
            </w:pPr>
            <w:r w:rsidRPr="00272BC8">
              <w:rPr>
                <w:rFonts w:ascii="Tahoma" w:hAnsi="Tahoma" w:cs="Tahoma"/>
                <w:color w:val="000000"/>
                <w:sz w:val="22"/>
                <w:szCs w:val="22"/>
              </w:rPr>
              <w:t>Yolonda Austin</w:t>
            </w:r>
          </w:p>
          <w:p w14:paraId="0AC7DDFC" w14:textId="08F89F8A" w:rsidR="005C7C0E" w:rsidRPr="00272BC8" w:rsidRDefault="005C7C0E"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Arial" w:hAnsi="Arial" w:cs="Arial"/>
                <w:color w:val="000000"/>
                <w:sz w:val="22"/>
                <w:szCs w:val="22"/>
              </w:rPr>
            </w:pPr>
            <w:r w:rsidRPr="005C7C0E">
              <w:rPr>
                <w:rFonts w:ascii="Tahoma" w:hAnsi="Tahoma" w:cs="Tahoma"/>
                <w:color w:val="000000"/>
                <w:sz w:val="22"/>
                <w:szCs w:val="22"/>
              </w:rPr>
              <w:t>Karen Mottley</w:t>
            </w:r>
          </w:p>
        </w:tc>
        <w:tc>
          <w:tcPr>
            <w:tcW w:w="4500" w:type="dxa"/>
            <w:shd w:val="clear" w:color="auto" w:fill="auto"/>
          </w:tcPr>
          <w:p w14:paraId="309BBAB4" w14:textId="51E5A637" w:rsidR="005C38B2"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ACORD</w:t>
            </w:r>
          </w:p>
        </w:tc>
      </w:tr>
      <w:tr w:rsidR="00322FE3" w:rsidRPr="002338B6" w14:paraId="61911327" w14:textId="77777777" w:rsidTr="00953F3F">
        <w:trPr>
          <w:cantSplit/>
          <w:trHeight w:val="273"/>
        </w:trPr>
        <w:tc>
          <w:tcPr>
            <w:tcW w:w="4158" w:type="dxa"/>
            <w:shd w:val="clear" w:color="auto" w:fill="auto"/>
          </w:tcPr>
          <w:p w14:paraId="53EF0862" w14:textId="2778A4FC" w:rsidR="00A37DF0" w:rsidRPr="00953F3F" w:rsidRDefault="00A37DF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bCs/>
                <w:snapToGrid w:val="0"/>
                <w:sz w:val="22"/>
                <w:szCs w:val="22"/>
              </w:rPr>
              <w:t>Shubhra Chakraborty</w:t>
            </w:r>
          </w:p>
        </w:tc>
        <w:tc>
          <w:tcPr>
            <w:tcW w:w="4500" w:type="dxa"/>
            <w:shd w:val="clear" w:color="auto" w:fill="auto"/>
          </w:tcPr>
          <w:p w14:paraId="14216E4C" w14:textId="2557A9D7" w:rsidR="00322FE3" w:rsidRDefault="00322FE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w:t>
            </w:r>
            <w:r w:rsidR="00C57F77">
              <w:rPr>
                <w:rFonts w:ascii="Tahoma" w:hAnsi="Tahoma" w:cs="Tahoma"/>
                <w:bCs/>
                <w:snapToGrid w:val="0"/>
                <w:color w:val="000000"/>
                <w:sz w:val="22"/>
                <w:szCs w:val="22"/>
              </w:rPr>
              <w:t>u</w:t>
            </w:r>
            <w:r>
              <w:rPr>
                <w:rFonts w:ascii="Tahoma" w:hAnsi="Tahoma" w:cs="Tahoma"/>
                <w:bCs/>
                <w:snapToGrid w:val="0"/>
                <w:color w:val="000000"/>
                <w:sz w:val="22"/>
                <w:szCs w:val="22"/>
              </w:rPr>
              <w:t>gustar Financial</w:t>
            </w:r>
          </w:p>
        </w:tc>
      </w:tr>
      <w:tr w:rsidR="005C38B2" w:rsidRPr="002338B6" w14:paraId="509B87E5" w14:textId="77777777">
        <w:trPr>
          <w:cantSplit/>
        </w:trPr>
        <w:tc>
          <w:tcPr>
            <w:tcW w:w="4158" w:type="dxa"/>
            <w:shd w:val="clear" w:color="auto" w:fill="auto"/>
          </w:tcPr>
          <w:p w14:paraId="786580C0" w14:textId="70C62FBC" w:rsidR="005C38B2"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953F3F">
              <w:rPr>
                <w:rFonts w:ascii="Tahoma" w:hAnsi="Tahoma" w:cs="Tahoma"/>
                <w:sz w:val="22"/>
                <w:szCs w:val="22"/>
              </w:rPr>
              <w:t>Nate Strauman</w:t>
            </w:r>
          </w:p>
          <w:p w14:paraId="3B31E6DC" w14:textId="77777777" w:rsidR="005D7670" w:rsidRDefault="004A28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Dorothy Moore</w:t>
            </w:r>
          </w:p>
          <w:p w14:paraId="7FF658B0" w14:textId="6F378616" w:rsidR="00E2753A" w:rsidRPr="00953F3F" w:rsidRDefault="00E2753A"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Bria Harlston</w:t>
            </w:r>
          </w:p>
        </w:tc>
        <w:tc>
          <w:tcPr>
            <w:tcW w:w="4500" w:type="dxa"/>
            <w:shd w:val="clear" w:color="auto" w:fill="auto"/>
          </w:tcPr>
          <w:p w14:paraId="28B55C1D" w14:textId="539790CB" w:rsidR="005C38B2" w:rsidRPr="002338B6"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Allianz</w:t>
            </w:r>
          </w:p>
        </w:tc>
      </w:tr>
      <w:tr w:rsidR="001D0BC0" w:rsidRPr="002338B6" w14:paraId="03FE74D6" w14:textId="77777777">
        <w:trPr>
          <w:cantSplit/>
        </w:trPr>
        <w:tc>
          <w:tcPr>
            <w:tcW w:w="4158" w:type="dxa"/>
            <w:shd w:val="clear" w:color="auto" w:fill="auto"/>
          </w:tcPr>
          <w:p w14:paraId="6EAAEAEA" w14:textId="77777777" w:rsidR="001D0BC0" w:rsidRDefault="001D0BC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Carla Prado</w:t>
            </w:r>
          </w:p>
          <w:p w14:paraId="5913F509" w14:textId="05CED4B6" w:rsidR="00BF01B2" w:rsidRPr="00953F3F" w:rsidRDefault="00BF01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Velma Quinter</w:t>
            </w:r>
            <w:r w:rsidR="00CF1118">
              <w:rPr>
                <w:rFonts w:ascii="Tahoma" w:hAnsi="Tahoma" w:cs="Tahoma"/>
                <w:sz w:val="22"/>
                <w:szCs w:val="22"/>
              </w:rPr>
              <w:t>o</w:t>
            </w:r>
          </w:p>
        </w:tc>
        <w:tc>
          <w:tcPr>
            <w:tcW w:w="4500" w:type="dxa"/>
            <w:shd w:val="clear" w:color="auto" w:fill="auto"/>
          </w:tcPr>
          <w:p w14:paraId="6DAC3F1F" w14:textId="58E4E70C" w:rsidR="001D0BC0" w:rsidRPr="002338B6" w:rsidRDefault="001D0BC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Allstate</w:t>
            </w:r>
          </w:p>
        </w:tc>
      </w:tr>
      <w:tr w:rsidR="005C38B2" w:rsidRPr="002338B6" w14:paraId="616C15D6" w14:textId="77777777">
        <w:trPr>
          <w:cantSplit/>
        </w:trPr>
        <w:tc>
          <w:tcPr>
            <w:tcW w:w="4158" w:type="dxa"/>
            <w:shd w:val="clear" w:color="auto" w:fill="auto"/>
          </w:tcPr>
          <w:p w14:paraId="5DB27F68" w14:textId="4A93A694" w:rsidR="005B4F46" w:rsidRDefault="005B4F46"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Lily Holguin</w:t>
            </w:r>
          </w:p>
          <w:p w14:paraId="46FC8AB9" w14:textId="77777777" w:rsidR="004A2897" w:rsidRDefault="004A28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Michele Reece</w:t>
            </w:r>
          </w:p>
          <w:p w14:paraId="28A456B9" w14:textId="209801F9" w:rsidR="006D6C02" w:rsidRPr="00953F3F" w:rsidRDefault="006D6C0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George Johnson</w:t>
            </w:r>
          </w:p>
        </w:tc>
        <w:tc>
          <w:tcPr>
            <w:tcW w:w="4500" w:type="dxa"/>
            <w:shd w:val="clear" w:color="auto" w:fill="auto"/>
          </w:tcPr>
          <w:p w14:paraId="439FB83F" w14:textId="4CF3E5C2" w:rsidR="005C38B2" w:rsidRPr="002338B6" w:rsidRDefault="005C38B2"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sidRPr="002338B6">
              <w:rPr>
                <w:rFonts w:ascii="Tahoma" w:hAnsi="Tahoma" w:cs="Tahoma"/>
                <w:bCs/>
                <w:snapToGrid w:val="0"/>
                <w:color w:val="000000"/>
                <w:sz w:val="22"/>
                <w:szCs w:val="22"/>
              </w:rPr>
              <w:t>American Equity</w:t>
            </w:r>
          </w:p>
        </w:tc>
      </w:tr>
      <w:tr w:rsidR="00BC3055" w:rsidRPr="002338B6" w14:paraId="0152796B" w14:textId="77777777">
        <w:trPr>
          <w:cantSplit/>
        </w:trPr>
        <w:tc>
          <w:tcPr>
            <w:tcW w:w="4158" w:type="dxa"/>
            <w:shd w:val="clear" w:color="auto" w:fill="auto"/>
          </w:tcPr>
          <w:p w14:paraId="4C17FE62" w14:textId="6C6EF803" w:rsidR="005D7670" w:rsidRDefault="005D767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Staci Swedlund</w:t>
            </w:r>
          </w:p>
        </w:tc>
        <w:tc>
          <w:tcPr>
            <w:tcW w:w="4500" w:type="dxa"/>
            <w:shd w:val="clear" w:color="auto" w:fill="auto"/>
          </w:tcPr>
          <w:p w14:paraId="4F86CC25" w14:textId="0FBDEFE7" w:rsidR="00BC3055" w:rsidRPr="002338B6" w:rsidRDefault="00BC305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Ameritas</w:t>
            </w:r>
          </w:p>
        </w:tc>
      </w:tr>
      <w:tr w:rsidR="00C707DB" w:rsidRPr="002338B6" w14:paraId="27AFBF4B" w14:textId="77777777">
        <w:trPr>
          <w:cantSplit/>
        </w:trPr>
        <w:tc>
          <w:tcPr>
            <w:tcW w:w="4158" w:type="dxa"/>
            <w:shd w:val="clear" w:color="auto" w:fill="auto"/>
          </w:tcPr>
          <w:p w14:paraId="5873565B" w14:textId="47BF8BD6" w:rsidR="00B57E97" w:rsidRPr="00953F3F" w:rsidRDefault="00B57E9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Arial" w:hAnsi="Arial" w:cs="Arial"/>
                <w:color w:val="000000"/>
              </w:rPr>
            </w:pPr>
            <w:r>
              <w:rPr>
                <w:rFonts w:ascii="Tahoma" w:hAnsi="Tahoma" w:cs="Tahoma"/>
                <w:sz w:val="22"/>
                <w:szCs w:val="22"/>
              </w:rPr>
              <w:t>Jenifer Yerly</w:t>
            </w:r>
          </w:p>
        </w:tc>
        <w:tc>
          <w:tcPr>
            <w:tcW w:w="4500" w:type="dxa"/>
            <w:shd w:val="clear" w:color="auto" w:fill="auto"/>
          </w:tcPr>
          <w:p w14:paraId="5BC4CB15" w14:textId="4881057F" w:rsidR="00C707DB" w:rsidRPr="002338B6" w:rsidRDefault="00C707D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Aspida</w:t>
            </w:r>
          </w:p>
        </w:tc>
      </w:tr>
      <w:tr w:rsidR="00C707DB" w:rsidRPr="002338B6" w14:paraId="2A99262D" w14:textId="77777777">
        <w:trPr>
          <w:cantSplit/>
        </w:trPr>
        <w:tc>
          <w:tcPr>
            <w:tcW w:w="4158" w:type="dxa"/>
            <w:shd w:val="clear" w:color="auto" w:fill="auto"/>
          </w:tcPr>
          <w:p w14:paraId="061A6FDD" w14:textId="4FBBB893" w:rsidR="00B2701E" w:rsidRDefault="00B2701E"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Lana Nelson</w:t>
            </w:r>
          </w:p>
          <w:p w14:paraId="6FA4CF1E" w14:textId="342F4DAF" w:rsidR="008D2D91" w:rsidRDefault="008D2D9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Michael Deal</w:t>
            </w:r>
          </w:p>
          <w:p w14:paraId="15C40D3E" w14:textId="4631D573" w:rsidR="0037207B" w:rsidRDefault="0037207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Tyler Bailey</w:t>
            </w:r>
          </w:p>
          <w:p w14:paraId="1C4A71D8" w14:textId="44791672" w:rsidR="005439B3" w:rsidRPr="00953F3F" w:rsidRDefault="005439B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Hata Tursunovic</w:t>
            </w:r>
          </w:p>
        </w:tc>
        <w:tc>
          <w:tcPr>
            <w:tcW w:w="4500" w:type="dxa"/>
            <w:shd w:val="clear" w:color="auto" w:fill="auto"/>
          </w:tcPr>
          <w:p w14:paraId="6EFE3DE3" w14:textId="51FF0F63" w:rsidR="00C707DB" w:rsidRPr="002338B6" w:rsidRDefault="00C707D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Athene</w:t>
            </w:r>
          </w:p>
        </w:tc>
      </w:tr>
      <w:tr w:rsidR="00DB7E30" w:rsidRPr="002338B6" w14:paraId="7F2C9B41" w14:textId="77777777">
        <w:trPr>
          <w:cantSplit/>
        </w:trPr>
        <w:tc>
          <w:tcPr>
            <w:tcW w:w="4158" w:type="dxa"/>
            <w:shd w:val="clear" w:color="auto" w:fill="auto"/>
          </w:tcPr>
          <w:p w14:paraId="1AAAF7DF" w14:textId="77777777" w:rsidR="00CE7A1C" w:rsidRDefault="00CE7A1C"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Henry Henderson</w:t>
            </w:r>
          </w:p>
          <w:p w14:paraId="781ED8A9" w14:textId="77777777" w:rsidR="00DC50C4" w:rsidRDefault="00DC50C4"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James Garrison</w:t>
            </w:r>
          </w:p>
          <w:p w14:paraId="16BE85D0" w14:textId="77777777" w:rsidR="00F74854" w:rsidRDefault="00F74854"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Caitlin Pilapil</w:t>
            </w:r>
            <w:r w:rsidR="006D5E5E">
              <w:rPr>
                <w:rFonts w:ascii="Tahoma" w:hAnsi="Tahoma" w:cs="Tahoma"/>
                <w:sz w:val="22"/>
                <w:szCs w:val="22"/>
              </w:rPr>
              <w:t xml:space="preserve"> Roberts </w:t>
            </w:r>
          </w:p>
          <w:p w14:paraId="520D20B9" w14:textId="0519EEE8" w:rsidR="006D5E5E" w:rsidRPr="00953F3F" w:rsidRDefault="006D5E5E"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Colleen Washington</w:t>
            </w:r>
            <w:r w:rsidR="00502581">
              <w:rPr>
                <w:rFonts w:ascii="Tahoma" w:hAnsi="Tahoma" w:cs="Tahoma"/>
                <w:sz w:val="22"/>
                <w:szCs w:val="22"/>
              </w:rPr>
              <w:t>-McGuire</w:t>
            </w:r>
          </w:p>
        </w:tc>
        <w:tc>
          <w:tcPr>
            <w:tcW w:w="4500" w:type="dxa"/>
            <w:shd w:val="clear" w:color="auto" w:fill="auto"/>
          </w:tcPr>
          <w:p w14:paraId="5CAD4B3F" w14:textId="79A42C1A" w:rsidR="00DB7E30" w:rsidRDefault="00BC3055"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Bank of America</w:t>
            </w:r>
          </w:p>
        </w:tc>
      </w:tr>
      <w:tr w:rsidR="00C45AFB" w:rsidRPr="002338B6" w14:paraId="3C483E8E" w14:textId="77777777">
        <w:trPr>
          <w:cantSplit/>
        </w:trPr>
        <w:tc>
          <w:tcPr>
            <w:tcW w:w="4158" w:type="dxa"/>
            <w:shd w:val="clear" w:color="auto" w:fill="auto"/>
          </w:tcPr>
          <w:p w14:paraId="15ACA24C" w14:textId="77777777" w:rsidR="00C45AFB" w:rsidRDefault="00C45AF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Edna Yang</w:t>
            </w:r>
          </w:p>
          <w:p w14:paraId="3DD1F719" w14:textId="59B487B2" w:rsidR="00436E75" w:rsidRDefault="00B772D8"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Leanne Herder</w:t>
            </w:r>
          </w:p>
        </w:tc>
        <w:tc>
          <w:tcPr>
            <w:tcW w:w="4500" w:type="dxa"/>
            <w:shd w:val="clear" w:color="auto" w:fill="auto"/>
          </w:tcPr>
          <w:p w14:paraId="3B014F34" w14:textId="6ADF1E95" w:rsidR="00C45AFB" w:rsidRDefault="00C45AFB"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Betanxt</w:t>
            </w:r>
          </w:p>
        </w:tc>
      </w:tr>
      <w:tr w:rsidR="001442A6" w:rsidRPr="002338B6" w14:paraId="50E11462" w14:textId="77777777">
        <w:trPr>
          <w:cantSplit/>
        </w:trPr>
        <w:tc>
          <w:tcPr>
            <w:tcW w:w="4158" w:type="dxa"/>
            <w:shd w:val="clear" w:color="auto" w:fill="auto"/>
          </w:tcPr>
          <w:p w14:paraId="35980A64" w14:textId="77777777" w:rsidR="001442A6" w:rsidRDefault="00B8197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B81970">
              <w:rPr>
                <w:rFonts w:ascii="Tahoma" w:hAnsi="Tahoma" w:cs="Tahoma"/>
                <w:sz w:val="22"/>
                <w:szCs w:val="22"/>
              </w:rPr>
              <w:t>Weusi Sharp</w:t>
            </w:r>
          </w:p>
          <w:p w14:paraId="3927D4F6" w14:textId="789B0D75" w:rsidR="00D02850" w:rsidRDefault="00AC7D78"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Scot Hosler</w:t>
            </w:r>
          </w:p>
        </w:tc>
        <w:tc>
          <w:tcPr>
            <w:tcW w:w="4500" w:type="dxa"/>
            <w:shd w:val="clear" w:color="auto" w:fill="auto"/>
          </w:tcPr>
          <w:p w14:paraId="4821B9C8" w14:textId="39410830" w:rsidR="001442A6" w:rsidRDefault="001442A6"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BNY Mellon</w:t>
            </w:r>
          </w:p>
        </w:tc>
      </w:tr>
      <w:tr w:rsidR="00322FE3" w:rsidRPr="002338B6" w14:paraId="18E0608E" w14:textId="77777777">
        <w:trPr>
          <w:cantSplit/>
        </w:trPr>
        <w:tc>
          <w:tcPr>
            <w:tcW w:w="4158" w:type="dxa"/>
            <w:shd w:val="clear" w:color="auto" w:fill="auto"/>
          </w:tcPr>
          <w:p w14:paraId="4822536F" w14:textId="77777777" w:rsidR="00322FE3" w:rsidRPr="00322FE3" w:rsidRDefault="00322FE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22FE3">
              <w:rPr>
                <w:rFonts w:ascii="Tahoma" w:hAnsi="Tahoma" w:cs="Tahoma"/>
                <w:sz w:val="22"/>
                <w:szCs w:val="22"/>
              </w:rPr>
              <w:t>Kelly Dinville</w:t>
            </w:r>
          </w:p>
          <w:p w14:paraId="3A4607B1" w14:textId="77777777" w:rsidR="00322FE3" w:rsidRDefault="00322FE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sidRPr="00322FE3">
              <w:rPr>
                <w:rFonts w:ascii="Tahoma" w:hAnsi="Tahoma" w:cs="Tahoma"/>
                <w:sz w:val="22"/>
                <w:szCs w:val="22"/>
              </w:rPr>
              <w:t>Mark Watermiller</w:t>
            </w:r>
            <w:r w:rsidRPr="00322FE3">
              <w:rPr>
                <w:rFonts w:ascii="Tahoma" w:hAnsi="Tahoma" w:cs="Tahoma"/>
                <w:sz w:val="22"/>
                <w:szCs w:val="22"/>
              </w:rPr>
              <w:tab/>
            </w:r>
          </w:p>
          <w:p w14:paraId="5712FF74" w14:textId="60A34293" w:rsidR="00DE7232" w:rsidRPr="004B34B9" w:rsidRDefault="00313E63"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Rajni Chanshetty</w:t>
            </w:r>
          </w:p>
        </w:tc>
        <w:tc>
          <w:tcPr>
            <w:tcW w:w="4500" w:type="dxa"/>
            <w:shd w:val="clear" w:color="auto" w:fill="auto"/>
          </w:tcPr>
          <w:p w14:paraId="0EDEEABF" w14:textId="181FBCF9" w:rsidR="00322FE3" w:rsidRDefault="00322FE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Brighthouse</w:t>
            </w:r>
          </w:p>
        </w:tc>
      </w:tr>
      <w:tr w:rsidR="00092407" w:rsidRPr="002338B6" w14:paraId="6DE6B662" w14:textId="77777777">
        <w:trPr>
          <w:cantSplit/>
        </w:trPr>
        <w:tc>
          <w:tcPr>
            <w:tcW w:w="4158" w:type="dxa"/>
            <w:shd w:val="clear" w:color="auto" w:fill="auto"/>
          </w:tcPr>
          <w:p w14:paraId="17D371F4" w14:textId="34308D53" w:rsidR="00092407" w:rsidRPr="00322FE3" w:rsidRDefault="00092407" w:rsidP="00322FE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Kevin Lowe</w:t>
            </w:r>
          </w:p>
        </w:tc>
        <w:tc>
          <w:tcPr>
            <w:tcW w:w="4500" w:type="dxa"/>
            <w:shd w:val="clear" w:color="auto" w:fill="auto"/>
          </w:tcPr>
          <w:p w14:paraId="25C767D2" w14:textId="06816648" w:rsidR="00092407" w:rsidRDefault="00092407"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rPr>
            </w:pPr>
            <w:r>
              <w:rPr>
                <w:rFonts w:ascii="Tahoma" w:hAnsi="Tahoma" w:cs="Tahoma"/>
                <w:bCs/>
                <w:snapToGrid w:val="0"/>
                <w:color w:val="000000"/>
                <w:sz w:val="22"/>
                <w:szCs w:val="22"/>
              </w:rPr>
              <w:t>Broadridge</w:t>
            </w:r>
          </w:p>
        </w:tc>
      </w:tr>
      <w:tr w:rsidR="00935D10" w:rsidRPr="002338B6" w14:paraId="5C4F1360" w14:textId="77777777">
        <w:trPr>
          <w:cantSplit/>
        </w:trPr>
        <w:tc>
          <w:tcPr>
            <w:tcW w:w="4158" w:type="dxa"/>
            <w:shd w:val="clear" w:color="auto" w:fill="auto"/>
          </w:tcPr>
          <w:p w14:paraId="0BE63C57" w14:textId="6D47823C" w:rsidR="00FA1644" w:rsidRPr="003E7A68" w:rsidRDefault="009E0A29"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lastRenderedPageBreak/>
              <w:t>Andrew Hellmann</w:t>
            </w:r>
          </w:p>
        </w:tc>
        <w:tc>
          <w:tcPr>
            <w:tcW w:w="4500" w:type="dxa"/>
            <w:shd w:val="clear" w:color="auto" w:fill="auto"/>
          </w:tcPr>
          <w:p w14:paraId="1AA58E41" w14:textId="0D0C3A37" w:rsidR="00935D10" w:rsidRPr="000252E8" w:rsidRDefault="00935D10"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color w:val="000000"/>
                <w:sz w:val="22"/>
                <w:szCs w:val="22"/>
                <w:highlight w:val="yellow"/>
              </w:rPr>
            </w:pPr>
            <w:r w:rsidRPr="002338B6">
              <w:rPr>
                <w:rFonts w:ascii="Tahoma" w:hAnsi="Tahoma" w:cs="Tahoma"/>
                <w:sz w:val="22"/>
                <w:szCs w:val="22"/>
              </w:rPr>
              <w:t>Cetera</w:t>
            </w:r>
          </w:p>
        </w:tc>
      </w:tr>
      <w:tr w:rsidR="001159F8" w:rsidRPr="002338B6" w14:paraId="373D0624" w14:textId="77777777">
        <w:trPr>
          <w:cantSplit/>
        </w:trPr>
        <w:tc>
          <w:tcPr>
            <w:tcW w:w="4158" w:type="dxa"/>
            <w:shd w:val="clear" w:color="auto" w:fill="auto"/>
          </w:tcPr>
          <w:p w14:paraId="2E780F5A" w14:textId="77777777" w:rsidR="001159F8" w:rsidRDefault="001159F8"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Christine Phuong</w:t>
            </w:r>
          </w:p>
          <w:p w14:paraId="7231A4FD" w14:textId="3A19AD68" w:rsidR="007D0683" w:rsidRDefault="007D0683"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Swati Verma</w:t>
            </w:r>
          </w:p>
        </w:tc>
        <w:tc>
          <w:tcPr>
            <w:tcW w:w="4500" w:type="dxa"/>
            <w:shd w:val="clear" w:color="auto" w:fill="auto"/>
          </w:tcPr>
          <w:p w14:paraId="75938407" w14:textId="3ADE683D" w:rsidR="001159F8" w:rsidRPr="002338B6" w:rsidRDefault="001159F8"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Citizens Securities</w:t>
            </w:r>
          </w:p>
        </w:tc>
      </w:tr>
      <w:tr w:rsidR="00094F71" w:rsidRPr="002338B6" w14:paraId="4CFFC21B" w14:textId="77777777">
        <w:trPr>
          <w:cantSplit/>
        </w:trPr>
        <w:tc>
          <w:tcPr>
            <w:tcW w:w="4158" w:type="dxa"/>
            <w:shd w:val="clear" w:color="auto" w:fill="auto"/>
          </w:tcPr>
          <w:p w14:paraId="6FD102AC" w14:textId="3BE3BBE6" w:rsidR="00C72829" w:rsidRDefault="00094F7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bCs/>
                <w:snapToGrid w:val="0"/>
                <w:sz w:val="22"/>
                <w:szCs w:val="22"/>
              </w:rPr>
            </w:pPr>
            <w:r>
              <w:rPr>
                <w:rFonts w:ascii="Tahoma" w:hAnsi="Tahoma" w:cs="Tahoma"/>
                <w:bCs/>
                <w:snapToGrid w:val="0"/>
                <w:sz w:val="22"/>
                <w:szCs w:val="22"/>
              </w:rPr>
              <w:t>Varu</w:t>
            </w:r>
            <w:r w:rsidR="00881A61">
              <w:rPr>
                <w:rFonts w:ascii="Tahoma" w:hAnsi="Tahoma" w:cs="Tahoma"/>
                <w:bCs/>
                <w:snapToGrid w:val="0"/>
                <w:sz w:val="22"/>
                <w:szCs w:val="22"/>
              </w:rPr>
              <w:t>nraj Vimalraj</w:t>
            </w:r>
          </w:p>
        </w:tc>
        <w:tc>
          <w:tcPr>
            <w:tcW w:w="4500" w:type="dxa"/>
            <w:shd w:val="clear" w:color="auto" w:fill="auto"/>
          </w:tcPr>
          <w:p w14:paraId="40606497" w14:textId="6A8E217B" w:rsidR="00094F71" w:rsidRDefault="00094F71" w:rsidP="005C38B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rPr>
                <w:rFonts w:ascii="Tahoma" w:hAnsi="Tahoma" w:cs="Tahoma"/>
                <w:sz w:val="22"/>
                <w:szCs w:val="22"/>
              </w:rPr>
            </w:pPr>
            <w:r>
              <w:rPr>
                <w:rFonts w:ascii="Tahoma" w:hAnsi="Tahoma" w:cs="Tahoma"/>
                <w:sz w:val="22"/>
                <w:szCs w:val="22"/>
              </w:rPr>
              <w:t>Corebridge</w:t>
            </w:r>
          </w:p>
        </w:tc>
      </w:tr>
      <w:tr w:rsidR="00935D10" w:rsidRPr="002338B6" w14:paraId="6156769B" w14:textId="77777777">
        <w:trPr>
          <w:cantSplit/>
        </w:trPr>
        <w:tc>
          <w:tcPr>
            <w:tcW w:w="4158" w:type="dxa"/>
            <w:shd w:val="clear" w:color="auto" w:fill="auto"/>
          </w:tcPr>
          <w:p w14:paraId="379F215F" w14:textId="77777777" w:rsidR="00935D10" w:rsidRPr="00953F3F" w:rsidRDefault="00935D10" w:rsidP="005C38B2">
            <w:pPr>
              <w:rPr>
                <w:rFonts w:ascii="Tahoma" w:hAnsi="Tahoma" w:cs="Tahoma"/>
                <w:sz w:val="22"/>
                <w:szCs w:val="22"/>
              </w:rPr>
            </w:pPr>
            <w:r w:rsidRPr="00953F3F">
              <w:rPr>
                <w:rFonts w:ascii="Tahoma" w:hAnsi="Tahoma" w:cs="Tahoma"/>
                <w:sz w:val="22"/>
                <w:szCs w:val="22"/>
              </w:rPr>
              <w:t>Cory Stark</w:t>
            </w:r>
          </w:p>
          <w:p w14:paraId="6ED011C6" w14:textId="77777777" w:rsidR="00935D10" w:rsidRDefault="00935D10" w:rsidP="00787183">
            <w:pPr>
              <w:rPr>
                <w:rFonts w:ascii="Tahoma" w:hAnsi="Tahoma" w:cs="Tahoma"/>
                <w:sz w:val="22"/>
                <w:szCs w:val="22"/>
              </w:rPr>
            </w:pPr>
            <w:r w:rsidRPr="00953F3F">
              <w:rPr>
                <w:rFonts w:ascii="Tahoma" w:hAnsi="Tahoma" w:cs="Tahoma"/>
                <w:sz w:val="22"/>
                <w:szCs w:val="22"/>
              </w:rPr>
              <w:t>Jovani Munoz</w:t>
            </w:r>
          </w:p>
          <w:p w14:paraId="3F46D815" w14:textId="77777777" w:rsidR="00935D10" w:rsidRDefault="00935D10" w:rsidP="00787183">
            <w:pPr>
              <w:rPr>
                <w:rFonts w:ascii="Tahoma" w:hAnsi="Tahoma" w:cs="Tahoma"/>
                <w:sz w:val="22"/>
                <w:szCs w:val="22"/>
              </w:rPr>
            </w:pPr>
            <w:r>
              <w:rPr>
                <w:rFonts w:ascii="Tahoma" w:hAnsi="Tahoma" w:cs="Tahoma"/>
                <w:sz w:val="22"/>
                <w:szCs w:val="22"/>
              </w:rPr>
              <w:t>Andrea Tamanas</w:t>
            </w:r>
          </w:p>
          <w:p w14:paraId="3D07FCE8" w14:textId="1BDC80E9" w:rsidR="00935D10" w:rsidRPr="00B2701E" w:rsidRDefault="00935D10" w:rsidP="005C38B2">
            <w:pPr>
              <w:rPr>
                <w:rFonts w:ascii="Tahoma" w:hAnsi="Tahoma" w:cs="Tahoma"/>
                <w:sz w:val="22"/>
                <w:szCs w:val="22"/>
              </w:rPr>
            </w:pPr>
            <w:r>
              <w:rPr>
                <w:rFonts w:ascii="Tahoma" w:hAnsi="Tahoma" w:cs="Tahoma"/>
                <w:sz w:val="22"/>
                <w:szCs w:val="22"/>
              </w:rPr>
              <w:t>Jeanann Smith</w:t>
            </w:r>
          </w:p>
        </w:tc>
        <w:tc>
          <w:tcPr>
            <w:tcW w:w="4500" w:type="dxa"/>
            <w:shd w:val="clear" w:color="auto" w:fill="auto"/>
          </w:tcPr>
          <w:p w14:paraId="767E2B77" w14:textId="3B521051" w:rsidR="00935D10" w:rsidRPr="002338B6" w:rsidRDefault="00935D10" w:rsidP="005C38B2">
            <w:pPr>
              <w:pStyle w:val="NormalTableText"/>
              <w:rPr>
                <w:rFonts w:ascii="Tahoma" w:hAnsi="Tahoma" w:cs="Tahoma"/>
                <w:sz w:val="22"/>
                <w:szCs w:val="22"/>
              </w:rPr>
            </w:pPr>
            <w:r w:rsidRPr="002338B6">
              <w:rPr>
                <w:rFonts w:ascii="Tahoma" w:hAnsi="Tahoma" w:cs="Tahoma"/>
                <w:sz w:val="22"/>
                <w:szCs w:val="22"/>
              </w:rPr>
              <w:t>DTCC</w:t>
            </w:r>
          </w:p>
        </w:tc>
      </w:tr>
      <w:tr w:rsidR="00935D10" w:rsidRPr="00787183" w14:paraId="659FF340" w14:textId="77777777">
        <w:trPr>
          <w:cantSplit/>
        </w:trPr>
        <w:tc>
          <w:tcPr>
            <w:tcW w:w="4158" w:type="dxa"/>
            <w:shd w:val="clear" w:color="auto" w:fill="auto"/>
          </w:tcPr>
          <w:p w14:paraId="41900008" w14:textId="77777777" w:rsidR="00935D10" w:rsidRPr="00A72A6E" w:rsidRDefault="00935D10" w:rsidP="005C38B2">
            <w:pPr>
              <w:rPr>
                <w:rFonts w:ascii="Tahoma" w:hAnsi="Tahoma" w:cs="Tahoma"/>
                <w:snapToGrid w:val="0"/>
                <w:sz w:val="22"/>
                <w:szCs w:val="22"/>
              </w:rPr>
            </w:pPr>
            <w:r w:rsidRPr="00A72A6E">
              <w:rPr>
                <w:rFonts w:ascii="Tahoma" w:hAnsi="Tahoma" w:cs="Tahoma"/>
                <w:snapToGrid w:val="0"/>
                <w:sz w:val="22"/>
                <w:szCs w:val="22"/>
              </w:rPr>
              <w:t>Bryan Holland</w:t>
            </w:r>
          </w:p>
          <w:p w14:paraId="4C5E0733" w14:textId="77777777" w:rsidR="00935D10" w:rsidRPr="00A72A6E" w:rsidRDefault="00935D10" w:rsidP="00C22265">
            <w:pPr>
              <w:rPr>
                <w:rFonts w:ascii="Tahoma" w:hAnsi="Tahoma" w:cs="Tahoma"/>
                <w:snapToGrid w:val="0"/>
                <w:sz w:val="22"/>
                <w:szCs w:val="22"/>
              </w:rPr>
            </w:pPr>
            <w:r w:rsidRPr="00A72A6E">
              <w:rPr>
                <w:rFonts w:ascii="Tahoma" w:hAnsi="Tahoma" w:cs="Tahoma"/>
                <w:snapToGrid w:val="0"/>
                <w:sz w:val="22"/>
                <w:szCs w:val="22"/>
              </w:rPr>
              <w:t>Suzanne Dorman</w:t>
            </w:r>
            <w:r w:rsidRPr="00A72A6E">
              <w:rPr>
                <w:rFonts w:ascii="Tahoma" w:hAnsi="Tahoma" w:cs="Tahoma"/>
                <w:snapToGrid w:val="0"/>
                <w:sz w:val="22"/>
                <w:szCs w:val="22"/>
              </w:rPr>
              <w:tab/>
            </w:r>
          </w:p>
          <w:p w14:paraId="56DF7AED" w14:textId="4E4716A1" w:rsidR="00935D10" w:rsidRPr="00953F3F" w:rsidRDefault="00935D10" w:rsidP="00787183">
            <w:pPr>
              <w:rPr>
                <w:rFonts w:ascii="Tahoma" w:hAnsi="Tahoma" w:cs="Tahoma"/>
                <w:sz w:val="22"/>
                <w:szCs w:val="22"/>
              </w:rPr>
            </w:pPr>
            <w:r w:rsidRPr="00A72A6E">
              <w:rPr>
                <w:rFonts w:ascii="Tahoma" w:hAnsi="Tahoma" w:cs="Tahoma"/>
                <w:snapToGrid w:val="0"/>
                <w:sz w:val="22"/>
                <w:szCs w:val="22"/>
              </w:rPr>
              <w:t>Saul Herrera</w:t>
            </w:r>
          </w:p>
        </w:tc>
        <w:tc>
          <w:tcPr>
            <w:tcW w:w="4500" w:type="dxa"/>
            <w:shd w:val="clear" w:color="auto" w:fill="auto"/>
          </w:tcPr>
          <w:p w14:paraId="567BC777" w14:textId="4F568453" w:rsidR="00935D10" w:rsidRPr="00787183" w:rsidRDefault="00935D10" w:rsidP="005C38B2">
            <w:pPr>
              <w:pStyle w:val="NormalTableText"/>
              <w:rPr>
                <w:rFonts w:ascii="Tahoma" w:hAnsi="Tahoma" w:cs="Tahoma"/>
                <w:color w:val="000000" w:themeColor="text1"/>
                <w:sz w:val="22"/>
                <w:szCs w:val="22"/>
              </w:rPr>
            </w:pPr>
            <w:r w:rsidRPr="00A72A6E">
              <w:rPr>
                <w:rFonts w:ascii="Tahoma" w:hAnsi="Tahoma" w:cs="Tahoma"/>
                <w:sz w:val="22"/>
                <w:szCs w:val="22"/>
              </w:rPr>
              <w:t>EBIX</w:t>
            </w:r>
          </w:p>
        </w:tc>
      </w:tr>
      <w:tr w:rsidR="00935D10" w:rsidRPr="00787183" w14:paraId="5E7B7AF1" w14:textId="77777777">
        <w:trPr>
          <w:cantSplit/>
        </w:trPr>
        <w:tc>
          <w:tcPr>
            <w:tcW w:w="4158" w:type="dxa"/>
            <w:shd w:val="clear" w:color="auto" w:fill="auto"/>
          </w:tcPr>
          <w:p w14:paraId="7A27707D" w14:textId="77777777" w:rsidR="0024064C" w:rsidRDefault="0024064C" w:rsidP="005C38B2">
            <w:pPr>
              <w:rPr>
                <w:rFonts w:ascii="Tahoma" w:hAnsi="Tahoma" w:cs="Tahoma"/>
                <w:snapToGrid w:val="0"/>
                <w:sz w:val="22"/>
                <w:szCs w:val="22"/>
              </w:rPr>
            </w:pPr>
            <w:r>
              <w:rPr>
                <w:rFonts w:ascii="Tahoma" w:hAnsi="Tahoma" w:cs="Tahoma"/>
                <w:snapToGrid w:val="0"/>
                <w:sz w:val="22"/>
                <w:szCs w:val="22"/>
              </w:rPr>
              <w:t>Jeremy Harnage</w:t>
            </w:r>
          </w:p>
          <w:p w14:paraId="4A70197B" w14:textId="77777777" w:rsidR="009D1380" w:rsidRDefault="009D1380" w:rsidP="005C38B2">
            <w:pPr>
              <w:rPr>
                <w:rFonts w:ascii="Tahoma" w:hAnsi="Tahoma" w:cs="Tahoma"/>
                <w:snapToGrid w:val="0"/>
                <w:sz w:val="22"/>
                <w:szCs w:val="22"/>
              </w:rPr>
            </w:pPr>
            <w:r>
              <w:rPr>
                <w:rFonts w:ascii="Tahoma" w:hAnsi="Tahoma" w:cs="Tahoma"/>
                <w:snapToGrid w:val="0"/>
                <w:sz w:val="22"/>
                <w:szCs w:val="22"/>
              </w:rPr>
              <w:t>Jodi Reusse</w:t>
            </w:r>
          </w:p>
          <w:p w14:paraId="4218C850" w14:textId="77777777" w:rsidR="00B41DD3" w:rsidRDefault="00B41DD3" w:rsidP="005C38B2">
            <w:pPr>
              <w:rPr>
                <w:rFonts w:ascii="Tahoma" w:hAnsi="Tahoma" w:cs="Tahoma"/>
                <w:snapToGrid w:val="0"/>
                <w:sz w:val="22"/>
                <w:szCs w:val="22"/>
              </w:rPr>
            </w:pPr>
            <w:r>
              <w:rPr>
                <w:rFonts w:ascii="Tahoma" w:hAnsi="Tahoma" w:cs="Tahoma"/>
                <w:snapToGrid w:val="0"/>
                <w:sz w:val="22"/>
                <w:szCs w:val="22"/>
              </w:rPr>
              <w:t xml:space="preserve">Paul </w:t>
            </w:r>
            <w:r w:rsidR="00AA540C">
              <w:rPr>
                <w:rFonts w:ascii="Tahoma" w:hAnsi="Tahoma" w:cs="Tahoma"/>
                <w:snapToGrid w:val="0"/>
                <w:sz w:val="22"/>
                <w:szCs w:val="22"/>
              </w:rPr>
              <w:t>DeStefanis</w:t>
            </w:r>
          </w:p>
          <w:p w14:paraId="444FB343" w14:textId="32865B68" w:rsidR="00BF01B2" w:rsidRPr="00A72A6E" w:rsidRDefault="00BF01B2" w:rsidP="005C38B2">
            <w:pPr>
              <w:rPr>
                <w:rFonts w:ascii="Tahoma" w:hAnsi="Tahoma" w:cs="Tahoma"/>
                <w:sz w:val="22"/>
                <w:szCs w:val="22"/>
                <w:highlight w:val="yellow"/>
              </w:rPr>
            </w:pPr>
            <w:r>
              <w:rPr>
                <w:rFonts w:ascii="Tahoma" w:hAnsi="Tahoma" w:cs="Tahoma"/>
                <w:snapToGrid w:val="0"/>
                <w:sz w:val="22"/>
                <w:szCs w:val="22"/>
              </w:rPr>
              <w:t>Ryan Brown</w:t>
            </w:r>
          </w:p>
        </w:tc>
        <w:tc>
          <w:tcPr>
            <w:tcW w:w="4500" w:type="dxa"/>
            <w:shd w:val="clear" w:color="auto" w:fill="auto"/>
          </w:tcPr>
          <w:p w14:paraId="409CE7F5" w14:textId="547E8381" w:rsidR="00935D10" w:rsidRPr="00A72A6E" w:rsidRDefault="00935D10" w:rsidP="005C38B2">
            <w:pPr>
              <w:pStyle w:val="NormalTableText"/>
              <w:rPr>
                <w:rFonts w:ascii="Tahoma" w:hAnsi="Tahoma" w:cs="Tahoma"/>
                <w:sz w:val="22"/>
                <w:szCs w:val="22"/>
                <w:highlight w:val="yellow"/>
              </w:rPr>
            </w:pPr>
            <w:r w:rsidRPr="002338B6">
              <w:rPr>
                <w:rFonts w:ascii="Tahoma" w:hAnsi="Tahoma" w:cs="Tahoma"/>
                <w:sz w:val="22"/>
                <w:szCs w:val="22"/>
              </w:rPr>
              <w:t>Edward Jones</w:t>
            </w:r>
          </w:p>
        </w:tc>
      </w:tr>
      <w:tr w:rsidR="00E429F3" w:rsidRPr="002338B6" w14:paraId="728EA2F6" w14:textId="77777777">
        <w:trPr>
          <w:cantSplit/>
        </w:trPr>
        <w:tc>
          <w:tcPr>
            <w:tcW w:w="4158" w:type="dxa"/>
            <w:shd w:val="clear" w:color="auto" w:fill="auto"/>
          </w:tcPr>
          <w:p w14:paraId="58D61DB4" w14:textId="77777777" w:rsidR="00E429F3" w:rsidRPr="00E429F3" w:rsidRDefault="00E429F3" w:rsidP="00E429F3">
            <w:pPr>
              <w:autoSpaceDE w:val="0"/>
              <w:autoSpaceDN w:val="0"/>
              <w:adjustRightInd w:val="0"/>
              <w:spacing w:line="240" w:lineRule="atLeast"/>
              <w:rPr>
                <w:rFonts w:ascii="Tahoma" w:hAnsi="Tahoma" w:cs="Tahoma"/>
                <w:snapToGrid w:val="0"/>
                <w:sz w:val="22"/>
                <w:szCs w:val="22"/>
              </w:rPr>
            </w:pPr>
            <w:r w:rsidRPr="00E429F3">
              <w:rPr>
                <w:rFonts w:ascii="Tahoma" w:hAnsi="Tahoma" w:cs="Tahoma"/>
                <w:snapToGrid w:val="0"/>
                <w:sz w:val="22"/>
                <w:szCs w:val="22"/>
              </w:rPr>
              <w:t>Veronica Roy</w:t>
            </w:r>
          </w:p>
          <w:p w14:paraId="315C268A" w14:textId="77777777" w:rsidR="003C4182" w:rsidRDefault="003C4182" w:rsidP="00E429F3">
            <w:pPr>
              <w:rPr>
                <w:rFonts w:ascii="Tahoma" w:hAnsi="Tahoma" w:cs="Tahoma"/>
                <w:snapToGrid w:val="0"/>
                <w:sz w:val="22"/>
                <w:szCs w:val="22"/>
              </w:rPr>
            </w:pPr>
            <w:r>
              <w:rPr>
                <w:rFonts w:ascii="Tahoma" w:hAnsi="Tahoma" w:cs="Tahoma"/>
                <w:snapToGrid w:val="0"/>
                <w:sz w:val="22"/>
                <w:szCs w:val="22"/>
              </w:rPr>
              <w:t>Carlos Cartaya</w:t>
            </w:r>
          </w:p>
          <w:p w14:paraId="537C65EF" w14:textId="52E4BA43" w:rsidR="000D494A" w:rsidRPr="00322FE3" w:rsidRDefault="000D494A" w:rsidP="00E429F3">
            <w:pPr>
              <w:rPr>
                <w:rFonts w:ascii="Tahoma" w:hAnsi="Tahoma" w:cs="Tahoma"/>
                <w:snapToGrid w:val="0"/>
                <w:sz w:val="22"/>
                <w:szCs w:val="22"/>
              </w:rPr>
            </w:pPr>
            <w:r>
              <w:rPr>
                <w:rFonts w:ascii="Tahoma" w:hAnsi="Tahoma" w:cs="Tahoma"/>
                <w:snapToGrid w:val="0"/>
                <w:sz w:val="22"/>
                <w:szCs w:val="22"/>
              </w:rPr>
              <w:t>Eric Opiela</w:t>
            </w:r>
          </w:p>
        </w:tc>
        <w:tc>
          <w:tcPr>
            <w:tcW w:w="4500" w:type="dxa"/>
            <w:shd w:val="clear" w:color="auto" w:fill="auto"/>
          </w:tcPr>
          <w:p w14:paraId="665F56B7" w14:textId="186F232A" w:rsidR="00E429F3" w:rsidRDefault="00E429F3" w:rsidP="005C38B2">
            <w:pPr>
              <w:pStyle w:val="NormalTableText"/>
              <w:rPr>
                <w:rFonts w:ascii="Tahoma" w:hAnsi="Tahoma" w:cs="Tahoma"/>
                <w:sz w:val="22"/>
                <w:szCs w:val="22"/>
              </w:rPr>
            </w:pPr>
            <w:r>
              <w:rPr>
                <w:rFonts w:ascii="Tahoma" w:hAnsi="Tahoma" w:cs="Tahoma"/>
                <w:sz w:val="22"/>
                <w:szCs w:val="22"/>
              </w:rPr>
              <w:t xml:space="preserve">Fidelity Investments </w:t>
            </w:r>
          </w:p>
        </w:tc>
      </w:tr>
      <w:tr w:rsidR="00935D10" w:rsidRPr="002338B6" w14:paraId="2F803599" w14:textId="77777777">
        <w:trPr>
          <w:cantSplit/>
        </w:trPr>
        <w:tc>
          <w:tcPr>
            <w:tcW w:w="4158" w:type="dxa"/>
            <w:shd w:val="clear" w:color="auto" w:fill="auto"/>
          </w:tcPr>
          <w:p w14:paraId="20D59D5B" w14:textId="6F440C1A" w:rsidR="00935D10" w:rsidRDefault="00935D10" w:rsidP="005C38B2">
            <w:pPr>
              <w:rPr>
                <w:rFonts w:ascii="Tahoma" w:hAnsi="Tahoma" w:cs="Tahoma"/>
                <w:snapToGrid w:val="0"/>
                <w:sz w:val="22"/>
                <w:szCs w:val="22"/>
              </w:rPr>
            </w:pPr>
            <w:r w:rsidRPr="00DB7E30">
              <w:rPr>
                <w:rFonts w:ascii="Tahoma" w:hAnsi="Tahoma" w:cs="Tahoma"/>
                <w:snapToGrid w:val="0"/>
                <w:sz w:val="22"/>
                <w:szCs w:val="22"/>
              </w:rPr>
              <w:t>Truda Wodke</w:t>
            </w:r>
          </w:p>
          <w:p w14:paraId="3E02823A" w14:textId="77777777" w:rsidR="00935D10" w:rsidRDefault="00935D10" w:rsidP="005C38B2">
            <w:pPr>
              <w:rPr>
                <w:rFonts w:ascii="Tahoma" w:hAnsi="Tahoma" w:cs="Tahoma"/>
                <w:snapToGrid w:val="0"/>
                <w:sz w:val="22"/>
                <w:szCs w:val="22"/>
              </w:rPr>
            </w:pPr>
            <w:r>
              <w:rPr>
                <w:rFonts w:ascii="Tahoma" w:hAnsi="Tahoma" w:cs="Tahoma"/>
                <w:snapToGrid w:val="0"/>
                <w:sz w:val="22"/>
                <w:szCs w:val="22"/>
              </w:rPr>
              <w:t>Scott Roskilly</w:t>
            </w:r>
          </w:p>
          <w:p w14:paraId="7785D217" w14:textId="014AC091" w:rsidR="00935D10" w:rsidRDefault="00935D10" w:rsidP="005C38B2">
            <w:pPr>
              <w:rPr>
                <w:rFonts w:ascii="Tahoma" w:hAnsi="Tahoma" w:cs="Tahoma"/>
                <w:snapToGrid w:val="0"/>
                <w:sz w:val="22"/>
                <w:szCs w:val="22"/>
              </w:rPr>
            </w:pPr>
            <w:r>
              <w:rPr>
                <w:rFonts w:ascii="Tahoma" w:hAnsi="Tahoma" w:cs="Tahoma"/>
                <w:snapToGrid w:val="0"/>
                <w:sz w:val="22"/>
                <w:szCs w:val="22"/>
              </w:rPr>
              <w:t>Susanne Kennedy</w:t>
            </w:r>
          </w:p>
        </w:tc>
        <w:tc>
          <w:tcPr>
            <w:tcW w:w="4500" w:type="dxa"/>
            <w:shd w:val="clear" w:color="auto" w:fill="auto"/>
          </w:tcPr>
          <w:p w14:paraId="63D9A447" w14:textId="07CC2F29" w:rsidR="00935D10" w:rsidRPr="002338B6" w:rsidRDefault="00935D10" w:rsidP="005C38B2">
            <w:pPr>
              <w:pStyle w:val="NormalTableText"/>
              <w:rPr>
                <w:rFonts w:ascii="Tahoma" w:hAnsi="Tahoma" w:cs="Tahoma"/>
                <w:sz w:val="22"/>
                <w:szCs w:val="22"/>
              </w:rPr>
            </w:pPr>
            <w:r w:rsidRPr="00DB7E30">
              <w:rPr>
                <w:rFonts w:ascii="Tahoma" w:hAnsi="Tahoma" w:cs="Tahoma"/>
                <w:sz w:val="22"/>
                <w:szCs w:val="22"/>
              </w:rPr>
              <w:t>Fidelity &amp; Guaranty</w:t>
            </w:r>
          </w:p>
        </w:tc>
      </w:tr>
      <w:tr w:rsidR="007967C9" w:rsidRPr="002338B6" w14:paraId="39C4FBA9" w14:textId="77777777">
        <w:trPr>
          <w:cantSplit/>
        </w:trPr>
        <w:tc>
          <w:tcPr>
            <w:tcW w:w="4158" w:type="dxa"/>
            <w:shd w:val="clear" w:color="auto" w:fill="auto"/>
          </w:tcPr>
          <w:p w14:paraId="0E3D5CD5" w14:textId="47DABFB0" w:rsidR="007967C9" w:rsidRPr="00DB7E30" w:rsidRDefault="007967C9" w:rsidP="005C38B2">
            <w:pPr>
              <w:rPr>
                <w:rFonts w:ascii="Tahoma" w:hAnsi="Tahoma" w:cs="Tahoma"/>
                <w:snapToGrid w:val="0"/>
                <w:sz w:val="22"/>
                <w:szCs w:val="22"/>
              </w:rPr>
            </w:pPr>
            <w:r>
              <w:rPr>
                <w:rFonts w:ascii="Tahoma" w:hAnsi="Tahoma" w:cs="Tahoma"/>
                <w:snapToGrid w:val="0"/>
                <w:sz w:val="22"/>
                <w:szCs w:val="22"/>
              </w:rPr>
              <w:t>Brenda Brown-</w:t>
            </w:r>
            <w:r w:rsidR="008C2D6D">
              <w:rPr>
                <w:rFonts w:ascii="Tahoma" w:hAnsi="Tahoma" w:cs="Tahoma"/>
                <w:snapToGrid w:val="0"/>
                <w:sz w:val="22"/>
                <w:szCs w:val="22"/>
              </w:rPr>
              <w:t>M</w:t>
            </w:r>
            <w:r>
              <w:rPr>
                <w:rFonts w:ascii="Tahoma" w:hAnsi="Tahoma" w:cs="Tahoma"/>
                <w:snapToGrid w:val="0"/>
                <w:sz w:val="22"/>
                <w:szCs w:val="22"/>
              </w:rPr>
              <w:t>orris</w:t>
            </w:r>
          </w:p>
        </w:tc>
        <w:tc>
          <w:tcPr>
            <w:tcW w:w="4500" w:type="dxa"/>
            <w:shd w:val="clear" w:color="auto" w:fill="auto"/>
          </w:tcPr>
          <w:p w14:paraId="631F1066" w14:textId="5669F77B" w:rsidR="007967C9" w:rsidRPr="00DB7E30" w:rsidRDefault="007967C9" w:rsidP="005C38B2">
            <w:pPr>
              <w:pStyle w:val="NormalTableText"/>
              <w:rPr>
                <w:rFonts w:ascii="Tahoma" w:hAnsi="Tahoma" w:cs="Tahoma"/>
                <w:sz w:val="22"/>
                <w:szCs w:val="22"/>
              </w:rPr>
            </w:pPr>
            <w:r>
              <w:rPr>
                <w:rFonts w:ascii="Tahoma" w:hAnsi="Tahoma" w:cs="Tahoma"/>
                <w:sz w:val="22"/>
                <w:szCs w:val="22"/>
              </w:rPr>
              <w:t>Genworth</w:t>
            </w:r>
          </w:p>
        </w:tc>
      </w:tr>
      <w:tr w:rsidR="00935D10" w:rsidRPr="002338B6" w14:paraId="0A72BB11" w14:textId="77777777">
        <w:trPr>
          <w:cantSplit/>
        </w:trPr>
        <w:tc>
          <w:tcPr>
            <w:tcW w:w="4158" w:type="dxa"/>
            <w:shd w:val="clear" w:color="auto" w:fill="auto"/>
          </w:tcPr>
          <w:p w14:paraId="3EA9C377" w14:textId="2F9AB265" w:rsidR="00935D10" w:rsidRPr="00953F3F" w:rsidRDefault="00935D10" w:rsidP="005C38B2">
            <w:pPr>
              <w:rPr>
                <w:rFonts w:ascii="Tahoma" w:hAnsi="Tahoma" w:cs="Tahoma"/>
                <w:snapToGrid w:val="0"/>
                <w:sz w:val="22"/>
                <w:szCs w:val="22"/>
              </w:rPr>
            </w:pPr>
            <w:r>
              <w:rPr>
                <w:rFonts w:ascii="Tahoma" w:hAnsi="Tahoma" w:cs="Tahoma"/>
                <w:snapToGrid w:val="0"/>
                <w:sz w:val="22"/>
                <w:szCs w:val="22"/>
              </w:rPr>
              <w:t>Ed Butterfly</w:t>
            </w:r>
          </w:p>
        </w:tc>
        <w:tc>
          <w:tcPr>
            <w:tcW w:w="4500" w:type="dxa"/>
            <w:shd w:val="clear" w:color="auto" w:fill="auto"/>
          </w:tcPr>
          <w:p w14:paraId="11BC937C" w14:textId="7C5D6610" w:rsidR="00935D10" w:rsidRPr="002338B6" w:rsidRDefault="00935D10" w:rsidP="005C38B2">
            <w:pPr>
              <w:pStyle w:val="NormalTableText"/>
              <w:rPr>
                <w:rFonts w:ascii="Tahoma" w:hAnsi="Tahoma" w:cs="Tahoma"/>
                <w:sz w:val="22"/>
                <w:szCs w:val="22"/>
              </w:rPr>
            </w:pPr>
            <w:r>
              <w:rPr>
                <w:rFonts w:ascii="Tahoma" w:hAnsi="Tahoma" w:cs="Tahoma"/>
                <w:sz w:val="22"/>
                <w:szCs w:val="22"/>
              </w:rPr>
              <w:t>Global Atlantic</w:t>
            </w:r>
          </w:p>
        </w:tc>
      </w:tr>
      <w:tr w:rsidR="00935D10" w:rsidRPr="002338B6" w14:paraId="5903BC23" w14:textId="77777777">
        <w:trPr>
          <w:cantSplit/>
        </w:trPr>
        <w:tc>
          <w:tcPr>
            <w:tcW w:w="4158" w:type="dxa"/>
            <w:shd w:val="clear" w:color="auto" w:fill="auto"/>
          </w:tcPr>
          <w:p w14:paraId="488F06B1" w14:textId="0C863D58" w:rsidR="00935D10" w:rsidRPr="00372BDC" w:rsidRDefault="00935D10" w:rsidP="005C38B2">
            <w:pPr>
              <w:rPr>
                <w:rFonts w:ascii="Tahoma" w:hAnsi="Tahoma" w:cs="Tahoma"/>
                <w:sz w:val="22"/>
                <w:szCs w:val="22"/>
              </w:rPr>
            </w:pPr>
            <w:r>
              <w:rPr>
                <w:rFonts w:ascii="Tahoma" w:hAnsi="Tahoma" w:cs="Tahoma"/>
                <w:sz w:val="22"/>
                <w:szCs w:val="22"/>
              </w:rPr>
              <w:t>Denise Madigosky</w:t>
            </w:r>
          </w:p>
        </w:tc>
        <w:tc>
          <w:tcPr>
            <w:tcW w:w="4500" w:type="dxa"/>
            <w:shd w:val="clear" w:color="auto" w:fill="auto"/>
          </w:tcPr>
          <w:p w14:paraId="32008539" w14:textId="29D5C8AF" w:rsidR="00935D10" w:rsidRPr="00DB7E30" w:rsidRDefault="00935D10" w:rsidP="005C38B2">
            <w:pPr>
              <w:pStyle w:val="NormalTableText"/>
              <w:rPr>
                <w:rFonts w:ascii="Tahoma" w:hAnsi="Tahoma" w:cs="Tahoma"/>
                <w:sz w:val="22"/>
                <w:szCs w:val="22"/>
              </w:rPr>
            </w:pPr>
            <w:r>
              <w:rPr>
                <w:rFonts w:ascii="Tahoma" w:hAnsi="Tahoma" w:cs="Tahoma"/>
                <w:sz w:val="22"/>
                <w:szCs w:val="22"/>
              </w:rPr>
              <w:t>iP</w:t>
            </w:r>
            <w:r w:rsidRPr="002338B6">
              <w:rPr>
                <w:rFonts w:ascii="Tahoma" w:hAnsi="Tahoma" w:cs="Tahoma"/>
                <w:sz w:val="22"/>
                <w:szCs w:val="22"/>
              </w:rPr>
              <w:t>ipeline</w:t>
            </w:r>
          </w:p>
        </w:tc>
      </w:tr>
      <w:tr w:rsidR="005533F9" w:rsidRPr="002338B6" w14:paraId="7339188A" w14:textId="77777777">
        <w:trPr>
          <w:cantSplit/>
        </w:trPr>
        <w:tc>
          <w:tcPr>
            <w:tcW w:w="4158" w:type="dxa"/>
            <w:shd w:val="clear" w:color="auto" w:fill="auto"/>
          </w:tcPr>
          <w:p w14:paraId="2533F90C" w14:textId="0CE245FB" w:rsidR="005533F9" w:rsidRDefault="005533F9" w:rsidP="005C38B2">
            <w:pPr>
              <w:rPr>
                <w:rFonts w:ascii="Tahoma" w:hAnsi="Tahoma" w:cs="Tahoma"/>
                <w:sz w:val="22"/>
                <w:szCs w:val="22"/>
              </w:rPr>
            </w:pPr>
            <w:r>
              <w:rPr>
                <w:rFonts w:ascii="Tahoma" w:hAnsi="Tahoma" w:cs="Tahoma"/>
                <w:sz w:val="22"/>
                <w:szCs w:val="22"/>
              </w:rPr>
              <w:t>Bryan Harmelink</w:t>
            </w:r>
          </w:p>
        </w:tc>
        <w:tc>
          <w:tcPr>
            <w:tcW w:w="4500" w:type="dxa"/>
            <w:shd w:val="clear" w:color="auto" w:fill="auto"/>
          </w:tcPr>
          <w:p w14:paraId="55E5FD73" w14:textId="56940AEB" w:rsidR="005533F9" w:rsidRDefault="005533F9" w:rsidP="005C38B2">
            <w:pPr>
              <w:pStyle w:val="NormalTableText"/>
              <w:rPr>
                <w:rFonts w:ascii="Tahoma" w:hAnsi="Tahoma" w:cs="Tahoma"/>
                <w:sz w:val="22"/>
                <w:szCs w:val="22"/>
              </w:rPr>
            </w:pPr>
            <w:r>
              <w:rPr>
                <w:rFonts w:ascii="Tahoma" w:hAnsi="Tahoma" w:cs="Tahoma"/>
                <w:sz w:val="22"/>
                <w:szCs w:val="22"/>
              </w:rPr>
              <w:t>IRI</w:t>
            </w:r>
          </w:p>
        </w:tc>
      </w:tr>
      <w:tr w:rsidR="00935D10" w:rsidRPr="002338B6" w14:paraId="416596EC" w14:textId="77777777">
        <w:trPr>
          <w:cantSplit/>
        </w:trPr>
        <w:tc>
          <w:tcPr>
            <w:tcW w:w="4158" w:type="dxa"/>
            <w:shd w:val="clear" w:color="auto" w:fill="auto"/>
          </w:tcPr>
          <w:p w14:paraId="05A52F99" w14:textId="61123197" w:rsidR="00935D10" w:rsidRDefault="00935D10" w:rsidP="005C38B2">
            <w:pPr>
              <w:rPr>
                <w:rFonts w:ascii="Tahoma" w:hAnsi="Tahoma" w:cs="Tahoma"/>
                <w:sz w:val="22"/>
                <w:szCs w:val="22"/>
              </w:rPr>
            </w:pPr>
            <w:r w:rsidRPr="00953F3F">
              <w:rPr>
                <w:rFonts w:ascii="Tahoma" w:hAnsi="Tahoma" w:cs="Tahoma"/>
                <w:sz w:val="22"/>
                <w:szCs w:val="22"/>
              </w:rPr>
              <w:t>Melissa Foster</w:t>
            </w:r>
          </w:p>
          <w:p w14:paraId="37962A89" w14:textId="4C40B71A" w:rsidR="00935D10" w:rsidRPr="00DB7E30" w:rsidRDefault="001E1182" w:rsidP="00131E5C">
            <w:pPr>
              <w:rPr>
                <w:rFonts w:ascii="Tahoma" w:hAnsi="Tahoma" w:cs="Tahoma"/>
                <w:sz w:val="22"/>
                <w:szCs w:val="22"/>
              </w:rPr>
            </w:pPr>
            <w:r>
              <w:rPr>
                <w:rFonts w:ascii="Tahoma" w:hAnsi="Tahoma" w:cs="Tahoma"/>
                <w:sz w:val="22"/>
                <w:szCs w:val="22"/>
              </w:rPr>
              <w:t>Shelly Robinson</w:t>
            </w:r>
          </w:p>
        </w:tc>
        <w:tc>
          <w:tcPr>
            <w:tcW w:w="4500" w:type="dxa"/>
            <w:shd w:val="clear" w:color="auto" w:fill="auto"/>
          </w:tcPr>
          <w:p w14:paraId="16EA9BBE" w14:textId="1EBE40D6" w:rsidR="00935D10" w:rsidRPr="002338B6" w:rsidRDefault="00935D10" w:rsidP="005C38B2">
            <w:pPr>
              <w:pStyle w:val="NormalTableText"/>
              <w:rPr>
                <w:rFonts w:ascii="Tahoma" w:hAnsi="Tahoma" w:cs="Tahoma"/>
                <w:sz w:val="22"/>
                <w:szCs w:val="22"/>
              </w:rPr>
            </w:pPr>
            <w:r>
              <w:rPr>
                <w:rFonts w:ascii="Tahoma" w:hAnsi="Tahoma" w:cs="Tahoma"/>
                <w:sz w:val="22"/>
                <w:szCs w:val="22"/>
              </w:rPr>
              <w:t>John Hancock</w:t>
            </w:r>
          </w:p>
        </w:tc>
      </w:tr>
      <w:tr w:rsidR="00935D10" w:rsidRPr="002338B6" w14:paraId="6AFCD901" w14:textId="77777777">
        <w:trPr>
          <w:cantSplit/>
        </w:trPr>
        <w:tc>
          <w:tcPr>
            <w:tcW w:w="4158" w:type="dxa"/>
            <w:shd w:val="clear" w:color="auto" w:fill="auto"/>
          </w:tcPr>
          <w:p w14:paraId="3E046E18" w14:textId="7D41ACF2" w:rsidR="00935D10" w:rsidRPr="00A72A6E" w:rsidRDefault="00935D10" w:rsidP="00131E5C">
            <w:pPr>
              <w:rPr>
                <w:rFonts w:ascii="Tahoma" w:hAnsi="Tahoma" w:cs="Tahoma"/>
                <w:sz w:val="22"/>
                <w:szCs w:val="22"/>
              </w:rPr>
            </w:pPr>
            <w:r w:rsidRPr="00953F3F">
              <w:rPr>
                <w:rFonts w:ascii="Tahoma" w:hAnsi="Tahoma" w:cs="Tahoma"/>
                <w:sz w:val="22"/>
                <w:szCs w:val="22"/>
              </w:rPr>
              <w:t>Cody Freymiller</w:t>
            </w:r>
          </w:p>
        </w:tc>
        <w:tc>
          <w:tcPr>
            <w:tcW w:w="4500" w:type="dxa"/>
            <w:shd w:val="clear" w:color="auto" w:fill="auto"/>
          </w:tcPr>
          <w:p w14:paraId="4B007106" w14:textId="7333C0E2" w:rsidR="00935D10" w:rsidRDefault="00935D10" w:rsidP="005C38B2">
            <w:pPr>
              <w:pStyle w:val="NormalTableText"/>
              <w:rPr>
                <w:rFonts w:ascii="Tahoma" w:hAnsi="Tahoma" w:cs="Tahoma"/>
                <w:sz w:val="22"/>
                <w:szCs w:val="22"/>
              </w:rPr>
            </w:pPr>
            <w:r>
              <w:rPr>
                <w:rFonts w:ascii="Tahoma" w:hAnsi="Tahoma" w:cs="Tahoma"/>
                <w:sz w:val="22"/>
                <w:szCs w:val="22"/>
              </w:rPr>
              <w:t>Kaplan</w:t>
            </w:r>
          </w:p>
        </w:tc>
      </w:tr>
      <w:tr w:rsidR="00935D10" w:rsidRPr="002338B6" w14:paraId="3F395A2B" w14:textId="77777777">
        <w:trPr>
          <w:cantSplit/>
        </w:trPr>
        <w:tc>
          <w:tcPr>
            <w:tcW w:w="4158" w:type="dxa"/>
            <w:shd w:val="clear" w:color="auto" w:fill="auto"/>
          </w:tcPr>
          <w:p w14:paraId="6AE67036" w14:textId="7D863FF6"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Richard Paris</w:t>
            </w:r>
          </w:p>
          <w:p w14:paraId="2250BF99" w14:textId="1715655B" w:rsidR="00A45D31" w:rsidRDefault="00A45D31"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Amanda Clements</w:t>
            </w:r>
          </w:p>
          <w:p w14:paraId="213D260F" w14:textId="1A2079E3" w:rsidR="00E55FDF" w:rsidRPr="00C62BB6" w:rsidRDefault="00354D02" w:rsidP="00C62BB6">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Andrea Trosper</w:t>
            </w:r>
          </w:p>
        </w:tc>
        <w:tc>
          <w:tcPr>
            <w:tcW w:w="4500" w:type="dxa"/>
            <w:shd w:val="clear" w:color="auto" w:fill="auto"/>
          </w:tcPr>
          <w:p w14:paraId="41E9BE61" w14:textId="24F4FC1D" w:rsidR="00935D10" w:rsidRPr="002338B6" w:rsidRDefault="00935D10" w:rsidP="005C38B2">
            <w:pPr>
              <w:pStyle w:val="NormalTableText"/>
              <w:rPr>
                <w:rFonts w:ascii="Tahoma" w:hAnsi="Tahoma" w:cs="Tahoma"/>
                <w:sz w:val="22"/>
                <w:szCs w:val="22"/>
              </w:rPr>
            </w:pPr>
            <w:r w:rsidRPr="002338B6">
              <w:rPr>
                <w:rFonts w:ascii="Tahoma" w:hAnsi="Tahoma" w:cs="Tahoma"/>
                <w:sz w:val="22"/>
                <w:szCs w:val="22"/>
              </w:rPr>
              <w:t>Lincoln</w:t>
            </w:r>
          </w:p>
        </w:tc>
      </w:tr>
      <w:tr w:rsidR="00935D10" w:rsidRPr="002338B6" w14:paraId="3CF2B9AC" w14:textId="77777777">
        <w:trPr>
          <w:cantSplit/>
          <w:trHeight w:val="300"/>
        </w:trPr>
        <w:tc>
          <w:tcPr>
            <w:tcW w:w="4158" w:type="dxa"/>
            <w:shd w:val="clear" w:color="auto" w:fill="auto"/>
          </w:tcPr>
          <w:p w14:paraId="6DAB8155" w14:textId="5BFA6C1F" w:rsidR="00935D10" w:rsidRPr="00DF6B17" w:rsidRDefault="00935D10" w:rsidP="00DA7068">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Jennifer Orr</w:t>
            </w:r>
          </w:p>
        </w:tc>
        <w:tc>
          <w:tcPr>
            <w:tcW w:w="4500" w:type="dxa"/>
            <w:shd w:val="clear" w:color="auto" w:fill="auto"/>
          </w:tcPr>
          <w:p w14:paraId="678D90A3" w14:textId="4CB917C8" w:rsidR="00935D10" w:rsidRPr="002338B6" w:rsidRDefault="00935D10" w:rsidP="005C38B2">
            <w:pPr>
              <w:pStyle w:val="NormalTableText"/>
              <w:rPr>
                <w:rFonts w:ascii="Tahoma" w:hAnsi="Tahoma" w:cs="Tahoma"/>
                <w:sz w:val="22"/>
                <w:szCs w:val="22"/>
              </w:rPr>
            </w:pPr>
            <w:r>
              <w:rPr>
                <w:rFonts w:ascii="Tahoma" w:hAnsi="Tahoma" w:cs="Tahoma"/>
                <w:sz w:val="22"/>
                <w:szCs w:val="22"/>
              </w:rPr>
              <w:t>LPL Financial</w:t>
            </w:r>
          </w:p>
        </w:tc>
      </w:tr>
      <w:tr w:rsidR="00935D10" w:rsidRPr="002338B6" w14:paraId="570E1671" w14:textId="77777777">
        <w:trPr>
          <w:cantSplit/>
          <w:trHeight w:val="300"/>
        </w:trPr>
        <w:tc>
          <w:tcPr>
            <w:tcW w:w="4158" w:type="dxa"/>
            <w:shd w:val="clear" w:color="auto" w:fill="auto"/>
          </w:tcPr>
          <w:p w14:paraId="64BC4DAF" w14:textId="604ADCC4" w:rsidR="00935D10" w:rsidRPr="00953F3F" w:rsidRDefault="00935D10" w:rsidP="005C38B2">
            <w:pPr>
              <w:autoSpaceDE w:val="0"/>
              <w:autoSpaceDN w:val="0"/>
              <w:adjustRightInd w:val="0"/>
              <w:spacing w:line="240" w:lineRule="atLeast"/>
              <w:rPr>
                <w:rFonts w:ascii="Tahoma" w:hAnsi="Tahoma" w:cs="Tahoma"/>
                <w:snapToGrid w:val="0"/>
                <w:sz w:val="22"/>
                <w:szCs w:val="22"/>
              </w:rPr>
            </w:pPr>
            <w:r w:rsidRPr="00953F3F">
              <w:rPr>
                <w:rFonts w:ascii="Tahoma" w:hAnsi="Tahoma" w:cs="Tahoma"/>
                <w:snapToGrid w:val="0"/>
                <w:sz w:val="22"/>
                <w:szCs w:val="22"/>
              </w:rPr>
              <w:t>Sarah Baraff</w:t>
            </w:r>
          </w:p>
        </w:tc>
        <w:tc>
          <w:tcPr>
            <w:tcW w:w="4500" w:type="dxa"/>
            <w:shd w:val="clear" w:color="auto" w:fill="auto"/>
          </w:tcPr>
          <w:p w14:paraId="26FD1B53" w14:textId="428F1757" w:rsidR="00935D10" w:rsidRPr="002338B6" w:rsidRDefault="00935D10" w:rsidP="005C38B2">
            <w:pPr>
              <w:pStyle w:val="NormalTableText"/>
              <w:rPr>
                <w:rFonts w:ascii="Tahoma" w:hAnsi="Tahoma" w:cs="Tahoma"/>
                <w:sz w:val="22"/>
                <w:szCs w:val="22"/>
              </w:rPr>
            </w:pPr>
            <w:r>
              <w:rPr>
                <w:rFonts w:ascii="Tahoma" w:hAnsi="Tahoma" w:cs="Tahoma"/>
                <w:sz w:val="22"/>
                <w:szCs w:val="22"/>
              </w:rPr>
              <w:t>M Financial</w:t>
            </w:r>
          </w:p>
        </w:tc>
      </w:tr>
      <w:tr w:rsidR="00935D10" w:rsidRPr="002338B6" w14:paraId="1C25B1C3" w14:textId="77777777">
        <w:trPr>
          <w:cantSplit/>
        </w:trPr>
        <w:tc>
          <w:tcPr>
            <w:tcW w:w="4158" w:type="dxa"/>
            <w:shd w:val="clear" w:color="auto" w:fill="auto"/>
          </w:tcPr>
          <w:p w14:paraId="2F5F70C6" w14:textId="77777777" w:rsidR="009134BE" w:rsidRDefault="009134BE"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Tim Steiert</w:t>
            </w:r>
          </w:p>
          <w:p w14:paraId="20D714EE" w14:textId="77777777" w:rsidR="00FC3460" w:rsidRDefault="00FC346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Jenn Demos</w:t>
            </w:r>
          </w:p>
          <w:p w14:paraId="47B70508" w14:textId="77777777" w:rsidR="00643DD2" w:rsidRDefault="00643DD2"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Adam Case</w:t>
            </w:r>
          </w:p>
          <w:p w14:paraId="31CC879E" w14:textId="77777777" w:rsidR="00D03F4F" w:rsidRDefault="00D03F4F"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Darrel Jump</w:t>
            </w:r>
          </w:p>
          <w:p w14:paraId="172DB4AC" w14:textId="77777777" w:rsidR="00D66252" w:rsidRDefault="00D66252"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John Hanson</w:t>
            </w:r>
          </w:p>
          <w:p w14:paraId="51A9F711" w14:textId="29B281EA" w:rsidR="00D66252" w:rsidRPr="00AA596E" w:rsidRDefault="00D66252" w:rsidP="005C38B2">
            <w:pPr>
              <w:autoSpaceDE w:val="0"/>
              <w:autoSpaceDN w:val="0"/>
              <w:adjustRightInd w:val="0"/>
              <w:spacing w:line="240" w:lineRule="atLeast"/>
              <w:rPr>
                <w:rFonts w:ascii="Tahoma" w:hAnsi="Tahoma" w:cs="Tahoma"/>
                <w:snapToGrid w:val="0"/>
                <w:sz w:val="22"/>
                <w:szCs w:val="22"/>
                <w:highlight w:val="yellow"/>
              </w:rPr>
            </w:pPr>
            <w:r>
              <w:rPr>
                <w:rFonts w:ascii="Tahoma" w:hAnsi="Tahoma" w:cs="Tahoma"/>
                <w:snapToGrid w:val="0"/>
                <w:sz w:val="22"/>
                <w:szCs w:val="22"/>
              </w:rPr>
              <w:t>Leah Potts</w:t>
            </w:r>
          </w:p>
        </w:tc>
        <w:tc>
          <w:tcPr>
            <w:tcW w:w="4500" w:type="dxa"/>
            <w:shd w:val="clear" w:color="auto" w:fill="auto"/>
          </w:tcPr>
          <w:p w14:paraId="007824BA" w14:textId="74E72B04" w:rsidR="00935D10" w:rsidRPr="00AA596E" w:rsidRDefault="00935D10" w:rsidP="005C38B2">
            <w:pPr>
              <w:pStyle w:val="NormalTableText"/>
              <w:rPr>
                <w:rFonts w:ascii="Tahoma" w:hAnsi="Tahoma" w:cs="Tahoma"/>
                <w:sz w:val="22"/>
                <w:szCs w:val="22"/>
                <w:highlight w:val="yellow"/>
              </w:rPr>
            </w:pPr>
            <w:r w:rsidRPr="003C6BEC">
              <w:rPr>
                <w:rFonts w:ascii="Tahoma" w:hAnsi="Tahoma" w:cs="Tahoma"/>
                <w:snapToGrid w:val="0"/>
                <w:sz w:val="22"/>
                <w:szCs w:val="22"/>
              </w:rPr>
              <w:t>Mass Mutual</w:t>
            </w:r>
            <w:r>
              <w:rPr>
                <w:rFonts w:ascii="Tahoma" w:hAnsi="Tahoma" w:cs="Tahoma"/>
                <w:snapToGrid w:val="0"/>
                <w:sz w:val="22"/>
                <w:szCs w:val="22"/>
              </w:rPr>
              <w:t xml:space="preserve"> Ascend</w:t>
            </w:r>
          </w:p>
        </w:tc>
      </w:tr>
      <w:tr w:rsidR="00E47856" w:rsidRPr="002338B6" w14:paraId="0B325315" w14:textId="77777777" w:rsidTr="00953F3F">
        <w:trPr>
          <w:cantSplit/>
          <w:trHeight w:val="282"/>
        </w:trPr>
        <w:tc>
          <w:tcPr>
            <w:tcW w:w="4158" w:type="dxa"/>
            <w:shd w:val="clear" w:color="auto" w:fill="auto"/>
          </w:tcPr>
          <w:p w14:paraId="34A2811C" w14:textId="77777777" w:rsidR="00E47856" w:rsidRDefault="00E47856" w:rsidP="005C38B2">
            <w:pPr>
              <w:rPr>
                <w:rFonts w:ascii="Tahoma" w:hAnsi="Tahoma" w:cs="Tahoma"/>
                <w:snapToGrid w:val="0"/>
                <w:sz w:val="22"/>
                <w:szCs w:val="22"/>
              </w:rPr>
            </w:pPr>
            <w:r>
              <w:rPr>
                <w:rFonts w:ascii="Tahoma" w:hAnsi="Tahoma" w:cs="Tahoma"/>
                <w:snapToGrid w:val="0"/>
                <w:sz w:val="22"/>
                <w:szCs w:val="22"/>
              </w:rPr>
              <w:t>Clark Washburn</w:t>
            </w:r>
          </w:p>
          <w:p w14:paraId="0CB6DC6B" w14:textId="77777777" w:rsidR="00C70C6C" w:rsidRDefault="00C70C6C" w:rsidP="005C38B2">
            <w:pPr>
              <w:rPr>
                <w:rFonts w:ascii="Tahoma" w:hAnsi="Tahoma" w:cs="Tahoma"/>
                <w:snapToGrid w:val="0"/>
                <w:sz w:val="22"/>
                <w:szCs w:val="22"/>
              </w:rPr>
            </w:pPr>
            <w:r>
              <w:rPr>
                <w:rFonts w:ascii="Tahoma" w:hAnsi="Tahoma" w:cs="Tahoma"/>
                <w:snapToGrid w:val="0"/>
                <w:sz w:val="22"/>
                <w:szCs w:val="22"/>
              </w:rPr>
              <w:t>Jameson Rusch</w:t>
            </w:r>
          </w:p>
          <w:p w14:paraId="79B623E0" w14:textId="1FF264B7" w:rsidR="00777BE3" w:rsidRDefault="00C9244E" w:rsidP="005C38B2">
            <w:pPr>
              <w:rPr>
                <w:rFonts w:ascii="Tahoma" w:hAnsi="Tahoma" w:cs="Tahoma"/>
                <w:snapToGrid w:val="0"/>
                <w:sz w:val="22"/>
                <w:szCs w:val="22"/>
              </w:rPr>
            </w:pPr>
            <w:r>
              <w:rPr>
                <w:rFonts w:ascii="Tahoma" w:hAnsi="Tahoma" w:cs="Tahoma"/>
                <w:snapToGrid w:val="0"/>
                <w:sz w:val="22"/>
                <w:szCs w:val="22"/>
              </w:rPr>
              <w:t>Katie Bircher</w:t>
            </w:r>
          </w:p>
        </w:tc>
        <w:tc>
          <w:tcPr>
            <w:tcW w:w="4500" w:type="dxa"/>
            <w:shd w:val="clear" w:color="auto" w:fill="auto"/>
          </w:tcPr>
          <w:p w14:paraId="5B8B546A" w14:textId="3F25D5DF" w:rsidR="00E47856" w:rsidRDefault="00E47856" w:rsidP="005C38B2">
            <w:pPr>
              <w:pStyle w:val="NormalTableText"/>
              <w:rPr>
                <w:rFonts w:ascii="Tahoma" w:hAnsi="Tahoma" w:cs="Tahoma"/>
                <w:sz w:val="22"/>
                <w:szCs w:val="22"/>
              </w:rPr>
            </w:pPr>
            <w:r>
              <w:rPr>
                <w:rFonts w:ascii="Tahoma" w:hAnsi="Tahoma" w:cs="Tahoma"/>
                <w:sz w:val="22"/>
                <w:szCs w:val="22"/>
              </w:rPr>
              <w:t>Mutual of Omaha</w:t>
            </w:r>
          </w:p>
        </w:tc>
      </w:tr>
      <w:tr w:rsidR="00935D10" w:rsidRPr="002338B6" w14:paraId="39ADF88F" w14:textId="77777777">
        <w:trPr>
          <w:cantSplit/>
        </w:trPr>
        <w:tc>
          <w:tcPr>
            <w:tcW w:w="4158" w:type="dxa"/>
            <w:shd w:val="clear" w:color="auto" w:fill="auto"/>
          </w:tcPr>
          <w:p w14:paraId="491E3896" w14:textId="77777777" w:rsidR="00935D10" w:rsidRDefault="00935D10" w:rsidP="005C38B2">
            <w:pPr>
              <w:rPr>
                <w:rFonts w:ascii="Tahoma" w:hAnsi="Tahoma" w:cs="Tahoma"/>
                <w:snapToGrid w:val="0"/>
                <w:sz w:val="22"/>
                <w:szCs w:val="22"/>
              </w:rPr>
            </w:pPr>
            <w:r w:rsidRPr="00953F3F">
              <w:rPr>
                <w:rFonts w:ascii="Tahoma" w:hAnsi="Tahoma" w:cs="Tahoma"/>
                <w:snapToGrid w:val="0"/>
                <w:sz w:val="22"/>
                <w:szCs w:val="22"/>
              </w:rPr>
              <w:lastRenderedPageBreak/>
              <w:t>Matt Myers</w:t>
            </w:r>
          </w:p>
          <w:p w14:paraId="5D961034" w14:textId="11994393" w:rsidR="003B316D" w:rsidRPr="00953F3F" w:rsidRDefault="003B316D" w:rsidP="005C38B2">
            <w:pPr>
              <w:rPr>
                <w:rFonts w:ascii="Tahoma" w:hAnsi="Tahoma" w:cs="Tahoma"/>
                <w:sz w:val="22"/>
                <w:szCs w:val="22"/>
              </w:rPr>
            </w:pPr>
            <w:r>
              <w:rPr>
                <w:rFonts w:ascii="Tahoma" w:hAnsi="Tahoma" w:cs="Tahoma"/>
                <w:snapToGrid w:val="0"/>
                <w:sz w:val="22"/>
                <w:szCs w:val="22"/>
              </w:rPr>
              <w:t>Eric Dulaney</w:t>
            </w:r>
          </w:p>
        </w:tc>
        <w:tc>
          <w:tcPr>
            <w:tcW w:w="4500" w:type="dxa"/>
            <w:shd w:val="clear" w:color="auto" w:fill="auto"/>
          </w:tcPr>
          <w:p w14:paraId="60F88909" w14:textId="57C88966" w:rsidR="00935D10" w:rsidRPr="002338B6" w:rsidRDefault="00935D10" w:rsidP="005C38B2">
            <w:pPr>
              <w:pStyle w:val="NormalTableText"/>
              <w:rPr>
                <w:rFonts w:ascii="Tahoma" w:hAnsi="Tahoma" w:cs="Tahoma"/>
                <w:sz w:val="22"/>
                <w:szCs w:val="22"/>
              </w:rPr>
            </w:pPr>
            <w:r>
              <w:rPr>
                <w:rFonts w:ascii="Tahoma" w:hAnsi="Tahoma" w:cs="Tahoma"/>
                <w:sz w:val="22"/>
                <w:szCs w:val="22"/>
              </w:rPr>
              <w:t>Nationwide</w:t>
            </w:r>
          </w:p>
        </w:tc>
      </w:tr>
      <w:tr w:rsidR="00935D10" w:rsidRPr="002338B6" w14:paraId="6AA1088F" w14:textId="77777777">
        <w:trPr>
          <w:cantSplit/>
        </w:trPr>
        <w:tc>
          <w:tcPr>
            <w:tcW w:w="4158" w:type="dxa"/>
            <w:shd w:val="clear" w:color="auto" w:fill="auto"/>
          </w:tcPr>
          <w:p w14:paraId="35B7B0B1" w14:textId="515F959F" w:rsidR="00935D10" w:rsidRPr="00E67CEF" w:rsidRDefault="00935D10" w:rsidP="00E631EF">
            <w:pPr>
              <w:rPr>
                <w:rFonts w:ascii="Tahoma" w:hAnsi="Tahoma" w:cs="Tahoma"/>
                <w:snapToGrid w:val="0"/>
                <w:sz w:val="22"/>
                <w:szCs w:val="22"/>
              </w:rPr>
            </w:pPr>
            <w:r>
              <w:rPr>
                <w:rFonts w:ascii="Tahoma" w:hAnsi="Tahoma" w:cs="Tahoma"/>
                <w:snapToGrid w:val="0"/>
                <w:sz w:val="22"/>
                <w:szCs w:val="22"/>
              </w:rPr>
              <w:t>Matt Sullivan</w:t>
            </w:r>
          </w:p>
        </w:tc>
        <w:tc>
          <w:tcPr>
            <w:tcW w:w="4500" w:type="dxa"/>
            <w:shd w:val="clear" w:color="auto" w:fill="auto"/>
          </w:tcPr>
          <w:p w14:paraId="63024F17" w14:textId="0BAFDEE9" w:rsidR="00935D10" w:rsidRPr="00E67CEF" w:rsidRDefault="00935D10" w:rsidP="005C38B2">
            <w:pPr>
              <w:pStyle w:val="NormalTableText"/>
              <w:rPr>
                <w:rFonts w:ascii="Tahoma" w:hAnsi="Tahoma" w:cs="Tahoma"/>
                <w:sz w:val="22"/>
                <w:szCs w:val="22"/>
              </w:rPr>
            </w:pPr>
            <w:r>
              <w:rPr>
                <w:rFonts w:ascii="Tahoma" w:hAnsi="Tahoma" w:cs="Tahoma"/>
                <w:sz w:val="22"/>
                <w:szCs w:val="22"/>
              </w:rPr>
              <w:t>New York Life</w:t>
            </w:r>
          </w:p>
        </w:tc>
      </w:tr>
      <w:tr w:rsidR="00270FDD" w:rsidRPr="002338B6" w14:paraId="1C8C43C6" w14:textId="77777777">
        <w:trPr>
          <w:cantSplit/>
        </w:trPr>
        <w:tc>
          <w:tcPr>
            <w:tcW w:w="4158" w:type="dxa"/>
            <w:shd w:val="clear" w:color="auto" w:fill="auto"/>
          </w:tcPr>
          <w:p w14:paraId="364E8599" w14:textId="79C560F2" w:rsidR="00270FDD" w:rsidRDefault="00270FDD" w:rsidP="00E631EF">
            <w:pPr>
              <w:rPr>
                <w:rFonts w:ascii="Tahoma" w:hAnsi="Tahoma" w:cs="Tahoma"/>
                <w:snapToGrid w:val="0"/>
                <w:sz w:val="22"/>
                <w:szCs w:val="22"/>
              </w:rPr>
            </w:pPr>
            <w:r>
              <w:rPr>
                <w:rFonts w:ascii="Tahoma" w:hAnsi="Tahoma" w:cs="Tahoma"/>
                <w:snapToGrid w:val="0"/>
                <w:sz w:val="22"/>
                <w:szCs w:val="22"/>
              </w:rPr>
              <w:t>Brian Bowser</w:t>
            </w:r>
          </w:p>
        </w:tc>
        <w:tc>
          <w:tcPr>
            <w:tcW w:w="4500" w:type="dxa"/>
            <w:shd w:val="clear" w:color="auto" w:fill="auto"/>
          </w:tcPr>
          <w:p w14:paraId="7D681220" w14:textId="1E88C992" w:rsidR="00270FDD" w:rsidRDefault="00270FDD" w:rsidP="005C38B2">
            <w:pPr>
              <w:pStyle w:val="NormalTableText"/>
              <w:rPr>
                <w:rFonts w:ascii="Tahoma" w:hAnsi="Tahoma" w:cs="Tahoma"/>
                <w:sz w:val="22"/>
                <w:szCs w:val="22"/>
              </w:rPr>
            </w:pPr>
            <w:r>
              <w:rPr>
                <w:rFonts w:ascii="Tahoma" w:hAnsi="Tahoma" w:cs="Tahoma"/>
                <w:sz w:val="22"/>
                <w:szCs w:val="22"/>
              </w:rPr>
              <w:t>North Western Mutual</w:t>
            </w:r>
          </w:p>
        </w:tc>
      </w:tr>
      <w:tr w:rsidR="00935D10" w:rsidRPr="002338B6" w14:paraId="62B737A9" w14:textId="77777777">
        <w:trPr>
          <w:cantSplit/>
        </w:trPr>
        <w:tc>
          <w:tcPr>
            <w:tcW w:w="4158" w:type="dxa"/>
            <w:shd w:val="clear" w:color="auto" w:fill="auto"/>
          </w:tcPr>
          <w:p w14:paraId="0F962A6F" w14:textId="77777777" w:rsidR="00935D10" w:rsidRDefault="00935D10"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Jay Garcia</w:t>
            </w:r>
          </w:p>
          <w:p w14:paraId="4698EAA2" w14:textId="462337F9" w:rsidR="00623C1E" w:rsidRDefault="00623C1E" w:rsidP="005C38B2">
            <w:pPr>
              <w:autoSpaceDE w:val="0"/>
              <w:autoSpaceDN w:val="0"/>
              <w:adjustRightInd w:val="0"/>
              <w:spacing w:line="240" w:lineRule="atLeast"/>
              <w:rPr>
                <w:rFonts w:ascii="Tahoma" w:hAnsi="Tahoma" w:cs="Tahoma"/>
                <w:snapToGrid w:val="0"/>
                <w:sz w:val="22"/>
                <w:szCs w:val="22"/>
              </w:rPr>
            </w:pPr>
            <w:r>
              <w:rPr>
                <w:rFonts w:ascii="Tahoma" w:hAnsi="Tahoma" w:cs="Tahoma"/>
                <w:snapToGrid w:val="0"/>
                <w:sz w:val="22"/>
                <w:szCs w:val="22"/>
              </w:rPr>
              <w:t>Joe Procacini</w:t>
            </w:r>
          </w:p>
        </w:tc>
        <w:tc>
          <w:tcPr>
            <w:tcW w:w="4500" w:type="dxa"/>
            <w:shd w:val="clear" w:color="auto" w:fill="auto"/>
          </w:tcPr>
          <w:p w14:paraId="736E1F64" w14:textId="6D19C2DB" w:rsidR="00935D10" w:rsidRDefault="00935D10" w:rsidP="005C38B2">
            <w:pPr>
              <w:pStyle w:val="NormalTableText"/>
              <w:rPr>
                <w:rFonts w:ascii="Tahoma" w:hAnsi="Tahoma" w:cs="Tahoma"/>
                <w:sz w:val="22"/>
                <w:szCs w:val="22"/>
              </w:rPr>
            </w:pPr>
            <w:r>
              <w:rPr>
                <w:rFonts w:ascii="Tahoma" w:hAnsi="Tahoma" w:cs="Tahoma"/>
                <w:sz w:val="22"/>
                <w:szCs w:val="22"/>
              </w:rPr>
              <w:t>Pacific Life</w:t>
            </w:r>
          </w:p>
        </w:tc>
      </w:tr>
      <w:tr w:rsidR="00935D10" w:rsidRPr="002338B6" w14:paraId="5AD2AC9A" w14:textId="77777777">
        <w:trPr>
          <w:cantSplit/>
        </w:trPr>
        <w:tc>
          <w:tcPr>
            <w:tcW w:w="4158" w:type="dxa"/>
            <w:shd w:val="clear" w:color="auto" w:fill="auto"/>
          </w:tcPr>
          <w:p w14:paraId="72C0C7B7" w14:textId="7413DEE8" w:rsidR="00147ADF" w:rsidRPr="00953F3F" w:rsidRDefault="00935D10" w:rsidP="005C38B2">
            <w:pPr>
              <w:rPr>
                <w:rFonts w:ascii="Tahoma" w:hAnsi="Tahoma" w:cs="Tahoma"/>
                <w:snapToGrid w:val="0"/>
                <w:sz w:val="22"/>
                <w:szCs w:val="22"/>
              </w:rPr>
            </w:pPr>
            <w:r>
              <w:rPr>
                <w:rFonts w:ascii="Tahoma" w:hAnsi="Tahoma" w:cs="Tahoma"/>
                <w:snapToGrid w:val="0"/>
                <w:sz w:val="22"/>
                <w:szCs w:val="22"/>
              </w:rPr>
              <w:t>Mike McCombs</w:t>
            </w:r>
          </w:p>
        </w:tc>
        <w:tc>
          <w:tcPr>
            <w:tcW w:w="4500" w:type="dxa"/>
            <w:shd w:val="clear" w:color="auto" w:fill="auto"/>
          </w:tcPr>
          <w:p w14:paraId="68BAA180" w14:textId="2633460D" w:rsidR="00935D10" w:rsidRDefault="00935D10" w:rsidP="005C38B2">
            <w:pPr>
              <w:pStyle w:val="NormalTableText"/>
              <w:rPr>
                <w:rFonts w:ascii="Tahoma" w:hAnsi="Tahoma" w:cs="Tahoma"/>
                <w:sz w:val="22"/>
                <w:szCs w:val="22"/>
              </w:rPr>
            </w:pPr>
            <w:r>
              <w:rPr>
                <w:rFonts w:ascii="Tahoma" w:hAnsi="Tahoma" w:cs="Tahoma"/>
                <w:sz w:val="22"/>
                <w:szCs w:val="22"/>
              </w:rPr>
              <w:t>Principal</w:t>
            </w:r>
          </w:p>
        </w:tc>
      </w:tr>
      <w:tr w:rsidR="00935D10" w:rsidRPr="002338B6" w14:paraId="54B73311" w14:textId="77777777">
        <w:trPr>
          <w:cantSplit/>
        </w:trPr>
        <w:tc>
          <w:tcPr>
            <w:tcW w:w="4158" w:type="dxa"/>
            <w:shd w:val="clear" w:color="auto" w:fill="auto"/>
          </w:tcPr>
          <w:p w14:paraId="6C81CAF6" w14:textId="77777777" w:rsidR="00BB4411" w:rsidRDefault="00BB4411" w:rsidP="005C38B2">
            <w:pPr>
              <w:rPr>
                <w:rFonts w:ascii="Tahoma" w:hAnsi="Tahoma" w:cs="Tahoma"/>
                <w:snapToGrid w:val="0"/>
                <w:sz w:val="22"/>
                <w:szCs w:val="22"/>
              </w:rPr>
            </w:pPr>
            <w:r>
              <w:rPr>
                <w:rFonts w:ascii="Tahoma" w:hAnsi="Tahoma" w:cs="Tahoma"/>
                <w:snapToGrid w:val="0"/>
                <w:sz w:val="22"/>
                <w:szCs w:val="22"/>
              </w:rPr>
              <w:t>Steven Vanzant</w:t>
            </w:r>
          </w:p>
          <w:p w14:paraId="56B30FE0" w14:textId="0EAF412D" w:rsidR="00F72F4A" w:rsidRPr="00953F3F" w:rsidRDefault="00F72F4A" w:rsidP="005C38B2">
            <w:pPr>
              <w:rPr>
                <w:rFonts w:ascii="Tahoma" w:hAnsi="Tahoma" w:cs="Tahoma"/>
                <w:snapToGrid w:val="0"/>
                <w:sz w:val="22"/>
                <w:szCs w:val="22"/>
              </w:rPr>
            </w:pPr>
            <w:r>
              <w:rPr>
                <w:rFonts w:ascii="Tahoma" w:hAnsi="Tahoma" w:cs="Tahoma"/>
                <w:snapToGrid w:val="0"/>
                <w:sz w:val="22"/>
                <w:szCs w:val="22"/>
              </w:rPr>
              <w:t>Amy Hamilton</w:t>
            </w:r>
          </w:p>
        </w:tc>
        <w:tc>
          <w:tcPr>
            <w:tcW w:w="4500" w:type="dxa"/>
            <w:shd w:val="clear" w:color="auto" w:fill="auto"/>
          </w:tcPr>
          <w:p w14:paraId="2E74DFB7" w14:textId="3762867A" w:rsidR="00935D10" w:rsidRDefault="00935D10" w:rsidP="005C38B2">
            <w:pPr>
              <w:pStyle w:val="NormalTableText"/>
              <w:rPr>
                <w:rFonts w:ascii="Tahoma" w:hAnsi="Tahoma" w:cs="Tahoma"/>
                <w:sz w:val="22"/>
                <w:szCs w:val="22"/>
              </w:rPr>
            </w:pPr>
            <w:r>
              <w:rPr>
                <w:rFonts w:ascii="Tahoma" w:hAnsi="Tahoma" w:cs="Tahoma"/>
                <w:sz w:val="22"/>
                <w:szCs w:val="22"/>
              </w:rPr>
              <w:t>Protective</w:t>
            </w:r>
          </w:p>
        </w:tc>
      </w:tr>
      <w:tr w:rsidR="00935D10" w:rsidRPr="002338B6" w14:paraId="1269E0F9" w14:textId="77777777">
        <w:trPr>
          <w:cantSplit/>
        </w:trPr>
        <w:tc>
          <w:tcPr>
            <w:tcW w:w="4158" w:type="dxa"/>
            <w:shd w:val="clear" w:color="auto" w:fill="auto"/>
          </w:tcPr>
          <w:p w14:paraId="79AEE3FA" w14:textId="77777777" w:rsidR="00935D10" w:rsidRDefault="00935D10" w:rsidP="005C38B2">
            <w:pPr>
              <w:rPr>
                <w:rFonts w:ascii="Tahoma" w:hAnsi="Tahoma" w:cs="Tahoma"/>
                <w:snapToGrid w:val="0"/>
                <w:sz w:val="22"/>
                <w:szCs w:val="22"/>
              </w:rPr>
            </w:pPr>
            <w:r w:rsidRPr="005566F8">
              <w:rPr>
                <w:rFonts w:ascii="Tahoma" w:hAnsi="Tahoma" w:cs="Tahoma"/>
                <w:snapToGrid w:val="0"/>
                <w:sz w:val="22"/>
                <w:szCs w:val="22"/>
              </w:rPr>
              <w:t>M</w:t>
            </w:r>
            <w:r>
              <w:rPr>
                <w:rFonts w:ascii="Tahoma" w:hAnsi="Tahoma" w:cs="Tahoma"/>
                <w:snapToGrid w:val="0"/>
                <w:sz w:val="22"/>
                <w:szCs w:val="22"/>
              </w:rPr>
              <w:t>i</w:t>
            </w:r>
            <w:r w:rsidRPr="005566F8">
              <w:rPr>
                <w:rFonts w:ascii="Tahoma" w:hAnsi="Tahoma" w:cs="Tahoma"/>
                <w:snapToGrid w:val="0"/>
                <w:sz w:val="22"/>
                <w:szCs w:val="22"/>
              </w:rPr>
              <w:t>ke Syrett</w:t>
            </w:r>
          </w:p>
          <w:p w14:paraId="4449D2AB" w14:textId="77777777" w:rsidR="006D18CB" w:rsidRDefault="0048711A" w:rsidP="005C38B2">
            <w:pPr>
              <w:rPr>
                <w:rFonts w:ascii="Tahoma" w:hAnsi="Tahoma" w:cs="Tahoma"/>
                <w:snapToGrid w:val="0"/>
                <w:sz w:val="22"/>
                <w:szCs w:val="22"/>
              </w:rPr>
            </w:pPr>
            <w:r>
              <w:rPr>
                <w:rFonts w:ascii="Tahoma" w:hAnsi="Tahoma" w:cs="Tahoma"/>
                <w:snapToGrid w:val="0"/>
                <w:sz w:val="22"/>
                <w:szCs w:val="22"/>
              </w:rPr>
              <w:t xml:space="preserve">Philip Almazan </w:t>
            </w:r>
          </w:p>
          <w:p w14:paraId="0DFB6EB6" w14:textId="61152A8D" w:rsidR="005B4D1B" w:rsidRPr="00953F3F" w:rsidRDefault="005B4D1B" w:rsidP="005C38B2">
            <w:pPr>
              <w:rPr>
                <w:rFonts w:ascii="Tahoma" w:hAnsi="Tahoma" w:cs="Tahoma"/>
                <w:snapToGrid w:val="0"/>
                <w:sz w:val="22"/>
                <w:szCs w:val="22"/>
              </w:rPr>
            </w:pPr>
            <w:r>
              <w:rPr>
                <w:rFonts w:ascii="Tahoma" w:hAnsi="Tahoma" w:cs="Tahoma"/>
                <w:snapToGrid w:val="0"/>
                <w:sz w:val="22"/>
                <w:szCs w:val="22"/>
              </w:rPr>
              <w:t>James Green</w:t>
            </w:r>
          </w:p>
        </w:tc>
        <w:tc>
          <w:tcPr>
            <w:tcW w:w="4500" w:type="dxa"/>
            <w:shd w:val="clear" w:color="auto" w:fill="auto"/>
          </w:tcPr>
          <w:p w14:paraId="01D2E362" w14:textId="3C9651FD" w:rsidR="00935D10" w:rsidRDefault="00935D10" w:rsidP="005C38B2">
            <w:pPr>
              <w:pStyle w:val="NormalTableText"/>
              <w:rPr>
                <w:rFonts w:ascii="Tahoma" w:hAnsi="Tahoma" w:cs="Tahoma"/>
                <w:sz w:val="22"/>
                <w:szCs w:val="22"/>
              </w:rPr>
            </w:pPr>
            <w:r>
              <w:rPr>
                <w:rFonts w:ascii="Tahoma" w:hAnsi="Tahoma" w:cs="Tahoma"/>
                <w:sz w:val="22"/>
                <w:szCs w:val="22"/>
              </w:rPr>
              <w:t>Prudential</w:t>
            </w:r>
          </w:p>
        </w:tc>
      </w:tr>
      <w:tr w:rsidR="00385F1A" w:rsidRPr="002338B6" w14:paraId="2FB557C7" w14:textId="77777777">
        <w:trPr>
          <w:cantSplit/>
        </w:trPr>
        <w:tc>
          <w:tcPr>
            <w:tcW w:w="4158" w:type="dxa"/>
            <w:shd w:val="clear" w:color="auto" w:fill="auto"/>
          </w:tcPr>
          <w:p w14:paraId="0319C68E" w14:textId="64C887C5" w:rsidR="00F62664" w:rsidRPr="005566F8" w:rsidRDefault="00F62664" w:rsidP="005C38B2">
            <w:pPr>
              <w:rPr>
                <w:rFonts w:ascii="Tahoma" w:hAnsi="Tahoma" w:cs="Tahoma"/>
                <w:snapToGrid w:val="0"/>
                <w:sz w:val="22"/>
                <w:szCs w:val="22"/>
              </w:rPr>
            </w:pPr>
            <w:r>
              <w:rPr>
                <w:rFonts w:ascii="Tahoma" w:hAnsi="Tahoma" w:cs="Tahoma"/>
                <w:snapToGrid w:val="0"/>
                <w:sz w:val="22"/>
                <w:szCs w:val="22"/>
              </w:rPr>
              <w:t>Stacy Broders</w:t>
            </w:r>
          </w:p>
        </w:tc>
        <w:tc>
          <w:tcPr>
            <w:tcW w:w="4500" w:type="dxa"/>
            <w:shd w:val="clear" w:color="auto" w:fill="auto"/>
          </w:tcPr>
          <w:p w14:paraId="0EE2D941" w14:textId="1A89BC40" w:rsidR="00385F1A" w:rsidRDefault="00385F1A" w:rsidP="005C38B2">
            <w:pPr>
              <w:pStyle w:val="NormalTableText"/>
              <w:rPr>
                <w:rFonts w:ascii="Tahoma" w:hAnsi="Tahoma" w:cs="Tahoma"/>
                <w:sz w:val="22"/>
                <w:szCs w:val="22"/>
              </w:rPr>
            </w:pPr>
            <w:r>
              <w:rPr>
                <w:rFonts w:ascii="Tahoma" w:hAnsi="Tahoma" w:cs="Tahoma"/>
                <w:sz w:val="22"/>
                <w:szCs w:val="22"/>
              </w:rPr>
              <w:t>Resolution</w:t>
            </w:r>
            <w:r w:rsidR="00896F0E">
              <w:rPr>
                <w:rFonts w:ascii="Tahoma" w:hAnsi="Tahoma" w:cs="Tahoma"/>
                <w:sz w:val="22"/>
                <w:szCs w:val="22"/>
              </w:rPr>
              <w:t xml:space="preserve"> L</w:t>
            </w:r>
            <w:r>
              <w:rPr>
                <w:rFonts w:ascii="Tahoma" w:hAnsi="Tahoma" w:cs="Tahoma"/>
                <w:sz w:val="22"/>
                <w:szCs w:val="22"/>
              </w:rPr>
              <w:t>ife</w:t>
            </w:r>
          </w:p>
        </w:tc>
      </w:tr>
      <w:tr w:rsidR="00777BE3" w:rsidRPr="002338B6" w14:paraId="22E4CF81" w14:textId="77777777">
        <w:trPr>
          <w:cantSplit/>
        </w:trPr>
        <w:tc>
          <w:tcPr>
            <w:tcW w:w="4158" w:type="dxa"/>
            <w:shd w:val="clear" w:color="auto" w:fill="auto"/>
          </w:tcPr>
          <w:p w14:paraId="06E76FD2" w14:textId="0030BE9E" w:rsidR="00777BE3" w:rsidRDefault="00777BE3" w:rsidP="005C38B2">
            <w:pPr>
              <w:rPr>
                <w:rFonts w:ascii="Tahoma" w:hAnsi="Tahoma" w:cs="Tahoma"/>
                <w:snapToGrid w:val="0"/>
                <w:sz w:val="22"/>
                <w:szCs w:val="22"/>
              </w:rPr>
            </w:pPr>
            <w:r>
              <w:rPr>
                <w:rFonts w:ascii="Tahoma" w:hAnsi="Tahoma" w:cs="Tahoma"/>
                <w:snapToGrid w:val="0"/>
                <w:sz w:val="22"/>
                <w:szCs w:val="22"/>
              </w:rPr>
              <w:t>Heather Grove</w:t>
            </w:r>
          </w:p>
        </w:tc>
        <w:tc>
          <w:tcPr>
            <w:tcW w:w="4500" w:type="dxa"/>
            <w:shd w:val="clear" w:color="auto" w:fill="auto"/>
          </w:tcPr>
          <w:p w14:paraId="77B98308" w14:textId="3E02A5C5" w:rsidR="00777BE3" w:rsidRDefault="00777BE3" w:rsidP="005C38B2">
            <w:pPr>
              <w:pStyle w:val="NormalTableText"/>
              <w:rPr>
                <w:rFonts w:ascii="Tahoma" w:hAnsi="Tahoma" w:cs="Tahoma"/>
                <w:sz w:val="22"/>
                <w:szCs w:val="22"/>
              </w:rPr>
            </w:pPr>
            <w:r>
              <w:rPr>
                <w:rFonts w:ascii="Tahoma" w:hAnsi="Tahoma" w:cs="Tahoma"/>
                <w:sz w:val="22"/>
                <w:szCs w:val="22"/>
              </w:rPr>
              <w:t>Standard</w:t>
            </w:r>
          </w:p>
        </w:tc>
      </w:tr>
      <w:tr w:rsidR="000637B6" w:rsidRPr="002338B6" w14:paraId="5E63350A" w14:textId="77777777">
        <w:trPr>
          <w:cantSplit/>
        </w:trPr>
        <w:tc>
          <w:tcPr>
            <w:tcW w:w="4158" w:type="dxa"/>
            <w:shd w:val="clear" w:color="auto" w:fill="auto"/>
          </w:tcPr>
          <w:p w14:paraId="57FE2883" w14:textId="507638EE" w:rsidR="000637B6" w:rsidRDefault="000637B6" w:rsidP="005C38B2">
            <w:pPr>
              <w:rPr>
                <w:rFonts w:ascii="Tahoma" w:hAnsi="Tahoma" w:cs="Tahoma"/>
                <w:snapToGrid w:val="0"/>
                <w:sz w:val="22"/>
                <w:szCs w:val="22"/>
              </w:rPr>
            </w:pPr>
            <w:r>
              <w:rPr>
                <w:rFonts w:ascii="Tahoma" w:hAnsi="Tahoma" w:cs="Tahoma"/>
                <w:snapToGrid w:val="0"/>
                <w:sz w:val="22"/>
                <w:szCs w:val="22"/>
              </w:rPr>
              <w:t>Rene Ostrea</w:t>
            </w:r>
          </w:p>
        </w:tc>
        <w:tc>
          <w:tcPr>
            <w:tcW w:w="4500" w:type="dxa"/>
            <w:shd w:val="clear" w:color="auto" w:fill="auto"/>
          </w:tcPr>
          <w:p w14:paraId="4C651F01" w14:textId="74176505" w:rsidR="000637B6" w:rsidRDefault="000637B6" w:rsidP="005C38B2">
            <w:pPr>
              <w:pStyle w:val="NormalTableText"/>
              <w:rPr>
                <w:rFonts w:ascii="Tahoma" w:hAnsi="Tahoma" w:cs="Tahoma"/>
                <w:sz w:val="22"/>
                <w:szCs w:val="22"/>
              </w:rPr>
            </w:pPr>
            <w:r>
              <w:rPr>
                <w:rFonts w:ascii="Tahoma" w:hAnsi="Tahoma" w:cs="Tahoma"/>
                <w:sz w:val="22"/>
                <w:szCs w:val="22"/>
              </w:rPr>
              <w:t>Schwab</w:t>
            </w:r>
          </w:p>
        </w:tc>
      </w:tr>
      <w:tr w:rsidR="00935D10" w:rsidRPr="002338B6" w14:paraId="0254A8E0" w14:textId="77777777">
        <w:trPr>
          <w:cantSplit/>
        </w:trPr>
        <w:tc>
          <w:tcPr>
            <w:tcW w:w="4158" w:type="dxa"/>
            <w:shd w:val="clear" w:color="auto" w:fill="auto"/>
          </w:tcPr>
          <w:p w14:paraId="0B0881C8" w14:textId="0FD9264D" w:rsidR="00935D10" w:rsidRPr="00953F3F" w:rsidRDefault="00935D10" w:rsidP="005C38B2">
            <w:pPr>
              <w:rPr>
                <w:rFonts w:ascii="Tahoma" w:hAnsi="Tahoma" w:cs="Tahoma"/>
                <w:snapToGrid w:val="0"/>
                <w:sz w:val="22"/>
                <w:szCs w:val="22"/>
              </w:rPr>
            </w:pPr>
            <w:r w:rsidRPr="00953F3F">
              <w:rPr>
                <w:rFonts w:ascii="Tahoma" w:hAnsi="Tahoma" w:cs="Tahoma"/>
                <w:sz w:val="22"/>
                <w:szCs w:val="22"/>
              </w:rPr>
              <w:t>Jeff Barnett</w:t>
            </w:r>
          </w:p>
        </w:tc>
        <w:tc>
          <w:tcPr>
            <w:tcW w:w="4500" w:type="dxa"/>
            <w:shd w:val="clear" w:color="auto" w:fill="auto"/>
          </w:tcPr>
          <w:p w14:paraId="60679F3C" w14:textId="28AF4AA4" w:rsidR="00935D10" w:rsidRDefault="00935D10" w:rsidP="005C38B2">
            <w:pPr>
              <w:pStyle w:val="NormalTableText"/>
              <w:rPr>
                <w:rFonts w:ascii="Tahoma" w:hAnsi="Tahoma" w:cs="Tahoma"/>
                <w:sz w:val="22"/>
                <w:szCs w:val="22"/>
              </w:rPr>
            </w:pPr>
            <w:r>
              <w:rPr>
                <w:rFonts w:ascii="Tahoma" w:hAnsi="Tahoma" w:cs="Tahoma"/>
                <w:sz w:val="22"/>
                <w:szCs w:val="22"/>
              </w:rPr>
              <w:t>SE2/Zinnia</w:t>
            </w:r>
          </w:p>
        </w:tc>
      </w:tr>
      <w:tr w:rsidR="00935D10" w:rsidRPr="002338B6" w14:paraId="0C3BDE6A" w14:textId="77777777" w:rsidTr="00953F3F">
        <w:trPr>
          <w:cantSplit/>
          <w:trHeight w:val="255"/>
        </w:trPr>
        <w:tc>
          <w:tcPr>
            <w:tcW w:w="4158" w:type="dxa"/>
            <w:shd w:val="clear" w:color="auto" w:fill="auto"/>
          </w:tcPr>
          <w:p w14:paraId="142FAFB0" w14:textId="77777777" w:rsidR="00935D10" w:rsidRDefault="00935D10" w:rsidP="005C38B2">
            <w:pPr>
              <w:rPr>
                <w:rFonts w:ascii="Tahoma" w:hAnsi="Tahoma" w:cs="Tahoma"/>
                <w:bCs/>
                <w:snapToGrid w:val="0"/>
                <w:sz w:val="22"/>
                <w:szCs w:val="22"/>
              </w:rPr>
            </w:pPr>
            <w:r>
              <w:rPr>
                <w:rFonts w:ascii="Tahoma" w:hAnsi="Tahoma" w:cs="Tahoma"/>
                <w:bCs/>
                <w:snapToGrid w:val="0"/>
                <w:sz w:val="22"/>
                <w:szCs w:val="22"/>
              </w:rPr>
              <w:t>Eric Olson</w:t>
            </w:r>
          </w:p>
          <w:p w14:paraId="0473B3C1" w14:textId="77777777" w:rsidR="00935D10" w:rsidRDefault="00935D10" w:rsidP="005C38B2">
            <w:pPr>
              <w:rPr>
                <w:rFonts w:ascii="Tahoma" w:hAnsi="Tahoma" w:cs="Tahoma"/>
                <w:bCs/>
                <w:snapToGrid w:val="0"/>
                <w:sz w:val="22"/>
                <w:szCs w:val="22"/>
              </w:rPr>
            </w:pPr>
            <w:r>
              <w:rPr>
                <w:rFonts w:ascii="Tahoma" w:hAnsi="Tahoma" w:cs="Tahoma"/>
                <w:bCs/>
                <w:snapToGrid w:val="0"/>
                <w:sz w:val="22"/>
                <w:szCs w:val="22"/>
              </w:rPr>
              <w:t>Sharmila Ghaley</w:t>
            </w:r>
          </w:p>
          <w:p w14:paraId="65C3AB28" w14:textId="77777777" w:rsidR="00935D10" w:rsidRDefault="00935D10" w:rsidP="005C38B2">
            <w:pPr>
              <w:rPr>
                <w:rFonts w:ascii="Tahoma" w:hAnsi="Tahoma" w:cs="Tahoma"/>
                <w:snapToGrid w:val="0"/>
                <w:sz w:val="22"/>
                <w:szCs w:val="22"/>
              </w:rPr>
            </w:pPr>
            <w:r w:rsidRPr="00CC67E7">
              <w:rPr>
                <w:rFonts w:ascii="Tahoma" w:hAnsi="Tahoma" w:cs="Tahoma"/>
                <w:snapToGrid w:val="0"/>
                <w:sz w:val="22"/>
                <w:szCs w:val="22"/>
              </w:rPr>
              <w:t>Doris Job-Wixo</w:t>
            </w:r>
          </w:p>
          <w:p w14:paraId="2B2BAF86" w14:textId="4069ED99" w:rsidR="00AD1B6B" w:rsidRPr="005566F8" w:rsidRDefault="00AD1B6B" w:rsidP="005C38B2">
            <w:pPr>
              <w:rPr>
                <w:rFonts w:ascii="Tahoma" w:hAnsi="Tahoma" w:cs="Tahoma"/>
                <w:snapToGrid w:val="0"/>
                <w:sz w:val="22"/>
                <w:szCs w:val="22"/>
                <w:highlight w:val="yellow"/>
              </w:rPr>
            </w:pPr>
            <w:r>
              <w:rPr>
                <w:rFonts w:ascii="Tahoma" w:hAnsi="Tahoma" w:cs="Tahoma"/>
                <w:snapToGrid w:val="0"/>
                <w:sz w:val="22"/>
                <w:szCs w:val="22"/>
              </w:rPr>
              <w:t>Shannon Rabe</w:t>
            </w:r>
          </w:p>
        </w:tc>
        <w:tc>
          <w:tcPr>
            <w:tcW w:w="4500" w:type="dxa"/>
            <w:shd w:val="clear" w:color="auto" w:fill="auto"/>
          </w:tcPr>
          <w:p w14:paraId="45F968F2" w14:textId="58C990EB" w:rsidR="00935D10" w:rsidRPr="005566F8" w:rsidRDefault="00935D10" w:rsidP="005C38B2">
            <w:pPr>
              <w:pStyle w:val="NormalTableText"/>
              <w:rPr>
                <w:rFonts w:ascii="Tahoma" w:hAnsi="Tahoma" w:cs="Tahoma"/>
                <w:sz w:val="22"/>
                <w:szCs w:val="22"/>
                <w:highlight w:val="yellow"/>
              </w:rPr>
            </w:pPr>
            <w:r>
              <w:rPr>
                <w:rFonts w:ascii="Tahoma" w:hAnsi="Tahoma" w:cs="Tahoma"/>
                <w:sz w:val="22"/>
                <w:szCs w:val="22"/>
              </w:rPr>
              <w:t>Securian</w:t>
            </w:r>
          </w:p>
        </w:tc>
      </w:tr>
      <w:tr w:rsidR="00935D10" w:rsidRPr="002338B6" w14:paraId="3097561C" w14:textId="77777777" w:rsidTr="00953F3F">
        <w:trPr>
          <w:cantSplit/>
          <w:trHeight w:val="255"/>
        </w:trPr>
        <w:tc>
          <w:tcPr>
            <w:tcW w:w="4158" w:type="dxa"/>
            <w:shd w:val="clear" w:color="auto" w:fill="auto"/>
          </w:tcPr>
          <w:p w14:paraId="5581808A" w14:textId="0514C1CD" w:rsidR="00936519" w:rsidRDefault="00935D10" w:rsidP="005C38B2">
            <w:pPr>
              <w:rPr>
                <w:rFonts w:ascii="Tahoma" w:hAnsi="Tahoma" w:cs="Tahoma"/>
                <w:bCs/>
                <w:snapToGrid w:val="0"/>
                <w:sz w:val="22"/>
                <w:szCs w:val="22"/>
              </w:rPr>
            </w:pPr>
            <w:r>
              <w:rPr>
                <w:rFonts w:ascii="Tahoma" w:hAnsi="Tahoma" w:cs="Tahoma"/>
                <w:bCs/>
                <w:snapToGrid w:val="0"/>
                <w:sz w:val="22"/>
                <w:szCs w:val="22"/>
              </w:rPr>
              <w:t>Michelle Path</w:t>
            </w:r>
          </w:p>
        </w:tc>
        <w:tc>
          <w:tcPr>
            <w:tcW w:w="4500" w:type="dxa"/>
            <w:shd w:val="clear" w:color="auto" w:fill="auto"/>
          </w:tcPr>
          <w:p w14:paraId="642D154F" w14:textId="2F07EA18" w:rsidR="00935D10" w:rsidRDefault="00935D10" w:rsidP="005C38B2">
            <w:pPr>
              <w:pStyle w:val="NormalTableText"/>
              <w:rPr>
                <w:rFonts w:ascii="Tahoma" w:hAnsi="Tahoma" w:cs="Tahoma"/>
                <w:sz w:val="22"/>
                <w:szCs w:val="22"/>
              </w:rPr>
            </w:pPr>
            <w:r>
              <w:rPr>
                <w:rFonts w:ascii="Tahoma" w:hAnsi="Tahoma" w:cs="Tahoma"/>
                <w:sz w:val="22"/>
                <w:szCs w:val="22"/>
              </w:rPr>
              <w:t>SFG Members</w:t>
            </w:r>
          </w:p>
        </w:tc>
      </w:tr>
      <w:tr w:rsidR="0056656D" w:rsidRPr="002338B6" w14:paraId="4DA74FFB" w14:textId="77777777" w:rsidTr="00953F3F">
        <w:trPr>
          <w:cantSplit/>
          <w:trHeight w:val="255"/>
        </w:trPr>
        <w:tc>
          <w:tcPr>
            <w:tcW w:w="4158" w:type="dxa"/>
            <w:shd w:val="clear" w:color="auto" w:fill="auto"/>
          </w:tcPr>
          <w:p w14:paraId="319C12AC" w14:textId="230A888F" w:rsidR="0056656D" w:rsidRPr="0048395F" w:rsidRDefault="0056656D" w:rsidP="005C38B2">
            <w:pPr>
              <w:rPr>
                <w:rFonts w:ascii="Tahoma" w:hAnsi="Tahoma" w:cs="Tahoma"/>
                <w:b/>
                <w:snapToGrid w:val="0"/>
                <w:color w:val="000000" w:themeColor="text1"/>
                <w:sz w:val="22"/>
                <w:szCs w:val="22"/>
              </w:rPr>
            </w:pPr>
            <w:r w:rsidRPr="0045145D">
              <w:rPr>
                <w:rFonts w:ascii="Tahoma" w:hAnsi="Tahoma" w:cs="Tahoma"/>
                <w:bCs/>
                <w:snapToGrid w:val="0"/>
                <w:color w:val="000000" w:themeColor="text1"/>
                <w:sz w:val="22"/>
                <w:szCs w:val="22"/>
              </w:rPr>
              <w:t xml:space="preserve">Hillary </w:t>
            </w:r>
            <w:r w:rsidR="0048395F" w:rsidRPr="0045145D">
              <w:rPr>
                <w:rFonts w:ascii="Tahoma" w:hAnsi="Tahoma" w:cs="Tahoma"/>
                <w:snapToGrid w:val="0"/>
                <w:color w:val="000000" w:themeColor="text1"/>
                <w:sz w:val="22"/>
                <w:szCs w:val="22"/>
              </w:rPr>
              <w:t>Grandbois-Goecke</w:t>
            </w:r>
          </w:p>
        </w:tc>
        <w:tc>
          <w:tcPr>
            <w:tcW w:w="4500" w:type="dxa"/>
            <w:shd w:val="clear" w:color="auto" w:fill="auto"/>
          </w:tcPr>
          <w:p w14:paraId="4B852348" w14:textId="12630C5B" w:rsidR="0056656D" w:rsidRDefault="0056656D" w:rsidP="005C38B2">
            <w:pPr>
              <w:pStyle w:val="NormalTableText"/>
              <w:rPr>
                <w:rFonts w:ascii="Tahoma" w:hAnsi="Tahoma" w:cs="Tahoma"/>
                <w:sz w:val="22"/>
                <w:szCs w:val="22"/>
              </w:rPr>
            </w:pPr>
            <w:r>
              <w:rPr>
                <w:rFonts w:ascii="Tahoma" w:hAnsi="Tahoma" w:cs="Tahoma"/>
                <w:sz w:val="22"/>
                <w:szCs w:val="22"/>
              </w:rPr>
              <w:t>Signal Advisors</w:t>
            </w:r>
          </w:p>
        </w:tc>
      </w:tr>
      <w:tr w:rsidR="00093DF6" w:rsidRPr="002338B6" w14:paraId="26690093" w14:textId="77777777">
        <w:trPr>
          <w:cantSplit/>
        </w:trPr>
        <w:tc>
          <w:tcPr>
            <w:tcW w:w="4158" w:type="dxa"/>
            <w:shd w:val="clear" w:color="auto" w:fill="auto"/>
          </w:tcPr>
          <w:p w14:paraId="0D1E6359" w14:textId="2A7B9F87" w:rsidR="00093DF6" w:rsidRDefault="00093DF6" w:rsidP="005C38B2">
            <w:pPr>
              <w:rPr>
                <w:rFonts w:ascii="Tahoma" w:hAnsi="Tahoma" w:cs="Tahoma"/>
                <w:snapToGrid w:val="0"/>
                <w:sz w:val="22"/>
                <w:szCs w:val="22"/>
              </w:rPr>
            </w:pPr>
            <w:r w:rsidRPr="00953F3F">
              <w:rPr>
                <w:rFonts w:ascii="Tahoma" w:hAnsi="Tahoma" w:cs="Tahoma"/>
                <w:snapToGrid w:val="0"/>
                <w:sz w:val="22"/>
                <w:szCs w:val="22"/>
              </w:rPr>
              <w:t>Greg Gammon</w:t>
            </w:r>
          </w:p>
          <w:p w14:paraId="061E63BC" w14:textId="1D8C142F" w:rsidR="00416429" w:rsidRPr="00755A33" w:rsidRDefault="00C952E7" w:rsidP="005C38B2">
            <w:pPr>
              <w:rPr>
                <w:rFonts w:ascii="Tahoma" w:hAnsi="Tahoma" w:cs="Tahoma"/>
                <w:snapToGrid w:val="0"/>
                <w:sz w:val="22"/>
                <w:szCs w:val="22"/>
              </w:rPr>
            </w:pPr>
            <w:r>
              <w:rPr>
                <w:rFonts w:ascii="Tahoma" w:hAnsi="Tahoma" w:cs="Tahoma"/>
                <w:snapToGrid w:val="0"/>
                <w:sz w:val="22"/>
                <w:szCs w:val="22"/>
              </w:rPr>
              <w:t>Kirk Robert</w:t>
            </w:r>
          </w:p>
        </w:tc>
        <w:tc>
          <w:tcPr>
            <w:tcW w:w="4500" w:type="dxa"/>
            <w:shd w:val="clear" w:color="auto" w:fill="auto"/>
          </w:tcPr>
          <w:p w14:paraId="56E4E66E" w14:textId="7CDCD1FA" w:rsidR="00093DF6" w:rsidRPr="00F83C72" w:rsidRDefault="00093DF6" w:rsidP="005C38B2">
            <w:pPr>
              <w:pStyle w:val="NormalTableText"/>
              <w:rPr>
                <w:rFonts w:ascii="Tahoma" w:hAnsi="Tahoma" w:cs="Tahoma"/>
                <w:sz w:val="22"/>
                <w:szCs w:val="22"/>
                <w:highlight w:val="yellow"/>
              </w:rPr>
            </w:pPr>
            <w:r w:rsidRPr="002338B6">
              <w:rPr>
                <w:rFonts w:ascii="Tahoma" w:hAnsi="Tahoma" w:cs="Tahoma"/>
                <w:sz w:val="22"/>
                <w:szCs w:val="22"/>
              </w:rPr>
              <w:t>Stifel</w:t>
            </w:r>
          </w:p>
        </w:tc>
      </w:tr>
      <w:tr w:rsidR="00093DF6" w:rsidRPr="002338B6" w14:paraId="26D792AA" w14:textId="77777777">
        <w:trPr>
          <w:cantSplit/>
        </w:trPr>
        <w:tc>
          <w:tcPr>
            <w:tcW w:w="4158" w:type="dxa"/>
            <w:shd w:val="clear" w:color="auto" w:fill="auto"/>
          </w:tcPr>
          <w:p w14:paraId="63522F58" w14:textId="77777777" w:rsidR="00093DF6" w:rsidRDefault="00093DF6" w:rsidP="005C38B2">
            <w:pPr>
              <w:rPr>
                <w:rFonts w:ascii="Tahoma" w:hAnsi="Tahoma" w:cs="Tahoma"/>
                <w:snapToGrid w:val="0"/>
                <w:sz w:val="22"/>
                <w:szCs w:val="22"/>
              </w:rPr>
            </w:pPr>
            <w:r w:rsidRPr="00953F3F">
              <w:rPr>
                <w:rFonts w:ascii="Tahoma" w:hAnsi="Tahoma" w:cs="Tahoma"/>
                <w:snapToGrid w:val="0"/>
                <w:sz w:val="22"/>
                <w:szCs w:val="22"/>
              </w:rPr>
              <w:t>Chani Lu</w:t>
            </w:r>
          </w:p>
          <w:p w14:paraId="79C91293" w14:textId="71EBDC6B" w:rsidR="004340C8" w:rsidRPr="00953F3F" w:rsidRDefault="004340C8" w:rsidP="005C38B2">
            <w:pPr>
              <w:rPr>
                <w:rFonts w:ascii="Tahoma" w:hAnsi="Tahoma" w:cs="Tahoma"/>
                <w:snapToGrid w:val="0"/>
                <w:sz w:val="22"/>
                <w:szCs w:val="22"/>
              </w:rPr>
            </w:pPr>
            <w:r>
              <w:rPr>
                <w:rFonts w:ascii="Tahoma" w:hAnsi="Tahoma" w:cs="Tahoma"/>
                <w:snapToGrid w:val="0"/>
                <w:sz w:val="22"/>
                <w:szCs w:val="22"/>
              </w:rPr>
              <w:t>Chad Ross</w:t>
            </w:r>
          </w:p>
        </w:tc>
        <w:tc>
          <w:tcPr>
            <w:tcW w:w="4500" w:type="dxa"/>
            <w:shd w:val="clear" w:color="auto" w:fill="auto"/>
          </w:tcPr>
          <w:p w14:paraId="31DA82C5" w14:textId="5AAAB538" w:rsidR="00093DF6" w:rsidRDefault="00093DF6" w:rsidP="005C38B2">
            <w:pPr>
              <w:pStyle w:val="NormalTableText"/>
              <w:rPr>
                <w:rFonts w:ascii="Tahoma" w:hAnsi="Tahoma" w:cs="Tahoma"/>
                <w:sz w:val="22"/>
                <w:szCs w:val="22"/>
              </w:rPr>
            </w:pPr>
            <w:r w:rsidRPr="002338B6">
              <w:rPr>
                <w:rFonts w:ascii="Tahoma" w:hAnsi="Tahoma" w:cs="Tahoma"/>
                <w:sz w:val="22"/>
                <w:szCs w:val="22"/>
              </w:rPr>
              <w:t>Symetra</w:t>
            </w:r>
          </w:p>
        </w:tc>
      </w:tr>
      <w:tr w:rsidR="00093DF6" w:rsidRPr="002338B6" w14:paraId="30204862" w14:textId="77777777">
        <w:trPr>
          <w:cantSplit/>
        </w:trPr>
        <w:tc>
          <w:tcPr>
            <w:tcW w:w="4158" w:type="dxa"/>
            <w:shd w:val="clear" w:color="auto" w:fill="auto"/>
          </w:tcPr>
          <w:p w14:paraId="6F5737CF" w14:textId="05492EA1" w:rsidR="00093DF6" w:rsidRDefault="00093DF6" w:rsidP="002C1575">
            <w:pPr>
              <w:rPr>
                <w:rFonts w:ascii="Tahoma" w:hAnsi="Tahoma" w:cs="Tahoma"/>
                <w:snapToGrid w:val="0"/>
                <w:sz w:val="22"/>
                <w:szCs w:val="22"/>
              </w:rPr>
            </w:pPr>
            <w:r w:rsidRPr="00953F3F">
              <w:rPr>
                <w:rFonts w:ascii="Tahoma" w:hAnsi="Tahoma" w:cs="Tahoma"/>
                <w:snapToGrid w:val="0"/>
                <w:sz w:val="22"/>
                <w:szCs w:val="22"/>
              </w:rPr>
              <w:t>Dan Reiss</w:t>
            </w:r>
          </w:p>
          <w:p w14:paraId="0004EDF9" w14:textId="77777777" w:rsidR="00093DF6" w:rsidRDefault="00093DF6" w:rsidP="002C1575">
            <w:pPr>
              <w:rPr>
                <w:rFonts w:ascii="Tahoma" w:hAnsi="Tahoma" w:cs="Tahoma"/>
                <w:snapToGrid w:val="0"/>
                <w:sz w:val="22"/>
                <w:szCs w:val="22"/>
              </w:rPr>
            </w:pPr>
            <w:r>
              <w:rPr>
                <w:rFonts w:ascii="Tahoma" w:hAnsi="Tahoma" w:cs="Tahoma"/>
                <w:snapToGrid w:val="0"/>
                <w:sz w:val="22"/>
                <w:szCs w:val="22"/>
              </w:rPr>
              <w:t>Eleanor Rosado</w:t>
            </w:r>
          </w:p>
          <w:p w14:paraId="582A20FA" w14:textId="77777777" w:rsidR="00093DF6" w:rsidRPr="00D42399" w:rsidRDefault="00093DF6" w:rsidP="002C1575">
            <w:pPr>
              <w:rPr>
                <w:rFonts w:ascii="Tahoma" w:hAnsi="Tahoma" w:cs="Tahoma"/>
                <w:snapToGrid w:val="0"/>
                <w:sz w:val="22"/>
                <w:szCs w:val="22"/>
              </w:rPr>
            </w:pPr>
            <w:r>
              <w:rPr>
                <w:rFonts w:ascii="Tahoma" w:hAnsi="Tahoma" w:cs="Tahoma"/>
                <w:snapToGrid w:val="0"/>
                <w:sz w:val="22"/>
                <w:szCs w:val="22"/>
              </w:rPr>
              <w:t>Nancy Merryman</w:t>
            </w:r>
          </w:p>
          <w:p w14:paraId="63400783" w14:textId="77777777" w:rsidR="00093DF6" w:rsidRDefault="00093DF6" w:rsidP="002C1575">
            <w:pPr>
              <w:rPr>
                <w:rFonts w:ascii="Tahoma" w:hAnsi="Tahoma" w:cs="Tahoma"/>
                <w:bCs/>
                <w:snapToGrid w:val="0"/>
                <w:sz w:val="22"/>
                <w:szCs w:val="22"/>
              </w:rPr>
            </w:pPr>
            <w:r w:rsidRPr="00E646ED">
              <w:rPr>
                <w:rFonts w:ascii="Tahoma" w:hAnsi="Tahoma" w:cs="Tahoma"/>
                <w:bCs/>
                <w:snapToGrid w:val="0"/>
                <w:sz w:val="22"/>
                <w:szCs w:val="22"/>
              </w:rPr>
              <w:t>Leah Iklov</w:t>
            </w:r>
          </w:p>
          <w:p w14:paraId="2A6D1B7C" w14:textId="77777777" w:rsidR="00093DF6" w:rsidRDefault="00093DF6" w:rsidP="005C38B2">
            <w:pPr>
              <w:rPr>
                <w:rFonts w:ascii="Tahoma" w:hAnsi="Tahoma" w:cs="Tahoma"/>
                <w:bCs/>
                <w:snapToGrid w:val="0"/>
                <w:sz w:val="22"/>
                <w:szCs w:val="22"/>
              </w:rPr>
            </w:pPr>
            <w:r>
              <w:rPr>
                <w:rFonts w:ascii="Tahoma" w:hAnsi="Tahoma" w:cs="Tahoma"/>
                <w:bCs/>
                <w:snapToGrid w:val="0"/>
                <w:sz w:val="22"/>
                <w:szCs w:val="22"/>
              </w:rPr>
              <w:t>Jamie Penning</w:t>
            </w:r>
          </w:p>
          <w:p w14:paraId="36C4374B" w14:textId="77777777" w:rsidR="00093DF6" w:rsidRDefault="00093DF6" w:rsidP="005C38B2">
            <w:pPr>
              <w:rPr>
                <w:rFonts w:ascii="Tahoma" w:hAnsi="Tahoma" w:cs="Tahoma"/>
                <w:bCs/>
                <w:snapToGrid w:val="0"/>
                <w:sz w:val="22"/>
                <w:szCs w:val="22"/>
              </w:rPr>
            </w:pPr>
            <w:r>
              <w:rPr>
                <w:rFonts w:ascii="Tahoma" w:hAnsi="Tahoma" w:cs="Tahoma"/>
                <w:bCs/>
                <w:snapToGrid w:val="0"/>
                <w:sz w:val="22"/>
                <w:szCs w:val="22"/>
              </w:rPr>
              <w:t>Rosa Paget</w:t>
            </w:r>
          </w:p>
          <w:p w14:paraId="7FF19C9B" w14:textId="77777777" w:rsidR="005F3B94" w:rsidRDefault="005F3B94" w:rsidP="005C38B2">
            <w:pPr>
              <w:rPr>
                <w:rFonts w:ascii="Tahoma" w:hAnsi="Tahoma" w:cs="Tahoma"/>
                <w:bCs/>
                <w:snapToGrid w:val="0"/>
                <w:sz w:val="22"/>
                <w:szCs w:val="22"/>
              </w:rPr>
            </w:pPr>
            <w:r>
              <w:rPr>
                <w:rFonts w:ascii="Tahoma" w:hAnsi="Tahoma" w:cs="Tahoma"/>
                <w:bCs/>
                <w:snapToGrid w:val="0"/>
                <w:sz w:val="22"/>
                <w:szCs w:val="22"/>
              </w:rPr>
              <w:t>Emily Cole</w:t>
            </w:r>
          </w:p>
          <w:p w14:paraId="7442EC38" w14:textId="77777777" w:rsidR="00D26B9C" w:rsidRDefault="00D26B9C" w:rsidP="005C38B2">
            <w:pPr>
              <w:rPr>
                <w:rFonts w:ascii="Tahoma" w:hAnsi="Tahoma" w:cs="Tahoma"/>
                <w:bCs/>
                <w:snapToGrid w:val="0"/>
                <w:sz w:val="22"/>
                <w:szCs w:val="22"/>
              </w:rPr>
            </w:pPr>
            <w:r>
              <w:rPr>
                <w:rFonts w:ascii="Tahoma" w:hAnsi="Tahoma" w:cs="Tahoma"/>
                <w:bCs/>
                <w:snapToGrid w:val="0"/>
                <w:sz w:val="22"/>
                <w:szCs w:val="22"/>
              </w:rPr>
              <w:t>Janet Shadden</w:t>
            </w:r>
          </w:p>
          <w:p w14:paraId="37224818" w14:textId="3C95CB8D" w:rsidR="000354B7" w:rsidRPr="00117103" w:rsidRDefault="000354B7" w:rsidP="005C38B2">
            <w:pPr>
              <w:rPr>
                <w:rFonts w:ascii="Arial" w:hAnsi="Arial" w:cs="Arial"/>
                <w:color w:val="000000"/>
                <w:highlight w:val="yellow"/>
              </w:rPr>
            </w:pPr>
            <w:r>
              <w:rPr>
                <w:rFonts w:ascii="Tahoma" w:hAnsi="Tahoma" w:cs="Tahoma"/>
                <w:bCs/>
                <w:snapToGrid w:val="0"/>
                <w:sz w:val="22"/>
                <w:szCs w:val="22"/>
              </w:rPr>
              <w:t>A</w:t>
            </w:r>
            <w:r w:rsidR="00B760C8">
              <w:rPr>
                <w:rFonts w:ascii="Tahoma" w:hAnsi="Tahoma" w:cs="Tahoma"/>
                <w:bCs/>
                <w:snapToGrid w:val="0"/>
                <w:sz w:val="22"/>
                <w:szCs w:val="22"/>
              </w:rPr>
              <w:t>eysha Murshedi</w:t>
            </w:r>
          </w:p>
        </w:tc>
        <w:tc>
          <w:tcPr>
            <w:tcW w:w="4500" w:type="dxa"/>
            <w:shd w:val="clear" w:color="auto" w:fill="auto"/>
          </w:tcPr>
          <w:p w14:paraId="39348D5F" w14:textId="3C393731" w:rsidR="00093DF6" w:rsidRPr="00117103" w:rsidRDefault="00093DF6" w:rsidP="005C38B2">
            <w:pPr>
              <w:pStyle w:val="NormalTableText"/>
              <w:rPr>
                <w:rFonts w:ascii="Tahoma" w:hAnsi="Tahoma" w:cs="Tahoma"/>
                <w:sz w:val="22"/>
                <w:szCs w:val="22"/>
                <w:highlight w:val="yellow"/>
              </w:rPr>
            </w:pPr>
            <w:r w:rsidRPr="002338B6">
              <w:rPr>
                <w:rFonts w:ascii="Tahoma" w:hAnsi="Tahoma" w:cs="Tahoma"/>
                <w:sz w:val="22"/>
                <w:szCs w:val="22"/>
              </w:rPr>
              <w:t>Trans</w:t>
            </w:r>
            <w:r>
              <w:rPr>
                <w:rFonts w:ascii="Tahoma" w:hAnsi="Tahoma" w:cs="Tahoma"/>
                <w:sz w:val="22"/>
                <w:szCs w:val="22"/>
              </w:rPr>
              <w:t>a</w:t>
            </w:r>
            <w:r w:rsidRPr="002338B6">
              <w:rPr>
                <w:rFonts w:ascii="Tahoma" w:hAnsi="Tahoma" w:cs="Tahoma"/>
                <w:sz w:val="22"/>
                <w:szCs w:val="22"/>
              </w:rPr>
              <w:t>merica</w:t>
            </w:r>
          </w:p>
        </w:tc>
      </w:tr>
      <w:tr w:rsidR="00093DF6" w:rsidRPr="002338B6" w14:paraId="73EE77B8" w14:textId="77777777">
        <w:trPr>
          <w:cantSplit/>
          <w:trHeight w:val="273"/>
        </w:trPr>
        <w:tc>
          <w:tcPr>
            <w:tcW w:w="4158" w:type="dxa"/>
            <w:shd w:val="clear" w:color="auto" w:fill="auto"/>
          </w:tcPr>
          <w:p w14:paraId="1CD85560" w14:textId="77777777" w:rsidR="00093DF6" w:rsidRDefault="00093DF6" w:rsidP="005C38B2">
            <w:pPr>
              <w:rPr>
                <w:rFonts w:ascii="Tahoma" w:hAnsi="Tahoma" w:cs="Tahoma"/>
                <w:snapToGrid w:val="0"/>
                <w:sz w:val="22"/>
                <w:szCs w:val="22"/>
              </w:rPr>
            </w:pPr>
            <w:r>
              <w:rPr>
                <w:rFonts w:ascii="Tahoma" w:hAnsi="Tahoma" w:cs="Tahoma"/>
                <w:snapToGrid w:val="0"/>
                <w:sz w:val="22"/>
                <w:szCs w:val="22"/>
              </w:rPr>
              <w:t>Cole Reuter</w:t>
            </w:r>
          </w:p>
          <w:p w14:paraId="2191352E" w14:textId="6923C103" w:rsidR="004961BC" w:rsidRPr="00A77A5E" w:rsidRDefault="004961BC" w:rsidP="005C38B2">
            <w:pPr>
              <w:rPr>
                <w:rFonts w:ascii="Tahoma" w:hAnsi="Tahoma" w:cs="Tahoma"/>
                <w:bCs/>
                <w:snapToGrid w:val="0"/>
                <w:sz w:val="22"/>
                <w:szCs w:val="22"/>
              </w:rPr>
            </w:pPr>
            <w:r>
              <w:rPr>
                <w:rFonts w:ascii="Tahoma" w:hAnsi="Tahoma" w:cs="Tahoma"/>
                <w:snapToGrid w:val="0"/>
                <w:sz w:val="22"/>
                <w:szCs w:val="22"/>
              </w:rPr>
              <w:t>Nick Remy</w:t>
            </w:r>
          </w:p>
        </w:tc>
        <w:tc>
          <w:tcPr>
            <w:tcW w:w="4500" w:type="dxa"/>
            <w:shd w:val="clear" w:color="auto" w:fill="auto"/>
          </w:tcPr>
          <w:p w14:paraId="5AB1D969" w14:textId="66449C9C" w:rsidR="00093DF6" w:rsidRPr="00ED662E" w:rsidRDefault="00093DF6" w:rsidP="005C38B2">
            <w:pPr>
              <w:pStyle w:val="NormalTableText"/>
              <w:rPr>
                <w:rFonts w:ascii="Tahoma" w:hAnsi="Tahoma" w:cs="Tahoma"/>
                <w:sz w:val="22"/>
                <w:szCs w:val="22"/>
              </w:rPr>
            </w:pPr>
            <w:r>
              <w:rPr>
                <w:rFonts w:ascii="Tahoma" w:hAnsi="Tahoma" w:cs="Tahoma"/>
                <w:sz w:val="22"/>
                <w:szCs w:val="22"/>
              </w:rPr>
              <w:t>TruStage (CUNA Mutual)</w:t>
            </w:r>
          </w:p>
        </w:tc>
      </w:tr>
      <w:tr w:rsidR="00093DF6" w:rsidRPr="002338B6" w14:paraId="15E702D5" w14:textId="77777777">
        <w:trPr>
          <w:cantSplit/>
          <w:trHeight w:val="273"/>
        </w:trPr>
        <w:tc>
          <w:tcPr>
            <w:tcW w:w="4158" w:type="dxa"/>
            <w:shd w:val="clear" w:color="auto" w:fill="auto"/>
          </w:tcPr>
          <w:p w14:paraId="300114FA" w14:textId="77777777" w:rsidR="00093DF6" w:rsidRPr="003A3253" w:rsidRDefault="00093DF6" w:rsidP="005C38B2">
            <w:pPr>
              <w:rPr>
                <w:rFonts w:ascii="Tahoma" w:hAnsi="Tahoma" w:cs="Tahoma"/>
                <w:snapToGrid w:val="0"/>
                <w:sz w:val="22"/>
                <w:szCs w:val="22"/>
              </w:rPr>
            </w:pPr>
            <w:r>
              <w:rPr>
                <w:rFonts w:ascii="Tahoma" w:hAnsi="Tahoma" w:cs="Tahoma"/>
                <w:snapToGrid w:val="0"/>
                <w:sz w:val="22"/>
                <w:szCs w:val="22"/>
              </w:rPr>
              <w:t>Katie Byrnes-Esteves</w:t>
            </w:r>
          </w:p>
          <w:p w14:paraId="348E8C6B" w14:textId="1616A58C" w:rsidR="00093DF6" w:rsidRDefault="00093DF6" w:rsidP="005C38B2">
            <w:pPr>
              <w:rPr>
                <w:rFonts w:ascii="Tahoma" w:hAnsi="Tahoma" w:cs="Tahoma"/>
                <w:sz w:val="22"/>
                <w:szCs w:val="22"/>
              </w:rPr>
            </w:pPr>
            <w:r w:rsidRPr="008108EB">
              <w:rPr>
                <w:rFonts w:ascii="Tahoma" w:hAnsi="Tahoma" w:cs="Tahoma"/>
                <w:sz w:val="22"/>
                <w:szCs w:val="22"/>
              </w:rPr>
              <w:t>David Krawczyk</w:t>
            </w:r>
          </w:p>
          <w:p w14:paraId="05D8089E" w14:textId="77777777" w:rsidR="00093DF6" w:rsidRDefault="00BC33A6" w:rsidP="005C38B2">
            <w:pPr>
              <w:rPr>
                <w:rFonts w:ascii="Tahoma" w:hAnsi="Tahoma" w:cs="Tahoma"/>
                <w:sz w:val="22"/>
                <w:szCs w:val="22"/>
              </w:rPr>
            </w:pPr>
            <w:r>
              <w:rPr>
                <w:rFonts w:ascii="Tahoma" w:hAnsi="Tahoma" w:cs="Tahoma"/>
                <w:sz w:val="22"/>
                <w:szCs w:val="22"/>
              </w:rPr>
              <w:t>Janina Buldrini</w:t>
            </w:r>
          </w:p>
          <w:p w14:paraId="4720E0C8" w14:textId="1ED946F8" w:rsidR="00B10FAB" w:rsidRPr="00B01CC7" w:rsidRDefault="00B10FAB" w:rsidP="005C38B2">
            <w:pPr>
              <w:rPr>
                <w:rFonts w:ascii="Tahoma" w:hAnsi="Tahoma" w:cs="Tahoma"/>
                <w:sz w:val="22"/>
                <w:szCs w:val="22"/>
              </w:rPr>
            </w:pPr>
            <w:r>
              <w:rPr>
                <w:rFonts w:ascii="Tahoma" w:hAnsi="Tahoma" w:cs="Tahoma"/>
                <w:sz w:val="22"/>
                <w:szCs w:val="22"/>
              </w:rPr>
              <w:t>Able Mahaffey</w:t>
            </w:r>
          </w:p>
        </w:tc>
        <w:tc>
          <w:tcPr>
            <w:tcW w:w="4500" w:type="dxa"/>
            <w:shd w:val="clear" w:color="auto" w:fill="auto"/>
          </w:tcPr>
          <w:p w14:paraId="535C459A" w14:textId="4F0F2115" w:rsidR="00093DF6" w:rsidRDefault="00093DF6" w:rsidP="005C38B2">
            <w:pPr>
              <w:pStyle w:val="NormalTableText"/>
              <w:rPr>
                <w:rFonts w:ascii="Tahoma" w:hAnsi="Tahoma" w:cs="Tahoma"/>
                <w:sz w:val="22"/>
                <w:szCs w:val="22"/>
              </w:rPr>
            </w:pPr>
            <w:r w:rsidRPr="002338B6">
              <w:rPr>
                <w:rFonts w:ascii="Tahoma" w:hAnsi="Tahoma" w:cs="Tahoma"/>
                <w:sz w:val="22"/>
                <w:szCs w:val="22"/>
              </w:rPr>
              <w:t>Voya</w:t>
            </w:r>
            <w:r>
              <w:rPr>
                <w:rFonts w:ascii="Tahoma" w:hAnsi="Tahoma" w:cs="Tahoma"/>
                <w:sz w:val="22"/>
                <w:szCs w:val="22"/>
              </w:rPr>
              <w:t xml:space="preserve"> / Venerable</w:t>
            </w:r>
          </w:p>
        </w:tc>
      </w:tr>
      <w:tr w:rsidR="00093DF6" w:rsidRPr="002338B6" w14:paraId="4AFBACD5" w14:textId="77777777">
        <w:trPr>
          <w:cantSplit/>
        </w:trPr>
        <w:tc>
          <w:tcPr>
            <w:tcW w:w="4158" w:type="dxa"/>
            <w:shd w:val="clear" w:color="auto" w:fill="auto"/>
          </w:tcPr>
          <w:p w14:paraId="508DB59E" w14:textId="1021D9E1" w:rsidR="00093DF6" w:rsidRDefault="00093DF6" w:rsidP="002C1575">
            <w:pPr>
              <w:rPr>
                <w:rFonts w:ascii="Tahoma" w:hAnsi="Tahoma" w:cs="Tahoma"/>
                <w:snapToGrid w:val="0"/>
                <w:sz w:val="22"/>
                <w:szCs w:val="22"/>
              </w:rPr>
            </w:pPr>
            <w:r>
              <w:rPr>
                <w:rFonts w:ascii="Tahoma" w:hAnsi="Tahoma" w:cs="Tahoma"/>
                <w:sz w:val="22"/>
                <w:szCs w:val="22"/>
              </w:rPr>
              <w:t>Emily Pletsch</w:t>
            </w:r>
          </w:p>
        </w:tc>
        <w:tc>
          <w:tcPr>
            <w:tcW w:w="4500" w:type="dxa"/>
            <w:shd w:val="clear" w:color="auto" w:fill="auto"/>
          </w:tcPr>
          <w:p w14:paraId="677D3F8B" w14:textId="707C2E8B" w:rsidR="00093DF6" w:rsidRDefault="00093DF6" w:rsidP="002C1575">
            <w:pPr>
              <w:pStyle w:val="NormalTableText"/>
              <w:rPr>
                <w:rFonts w:ascii="Tahoma" w:hAnsi="Tahoma" w:cs="Tahoma"/>
                <w:sz w:val="22"/>
                <w:szCs w:val="22"/>
              </w:rPr>
            </w:pPr>
            <w:r>
              <w:rPr>
                <w:rFonts w:ascii="Tahoma" w:hAnsi="Tahoma" w:cs="Tahoma"/>
                <w:sz w:val="22"/>
                <w:szCs w:val="22"/>
              </w:rPr>
              <w:t>Wells Fargo</w:t>
            </w:r>
          </w:p>
        </w:tc>
      </w:tr>
    </w:tbl>
    <w:p w14:paraId="54613143" w14:textId="2FABBF44" w:rsidR="009748EC" w:rsidRDefault="009748EC" w:rsidP="009748EC"/>
    <w:p w14:paraId="6AD56B11" w14:textId="77777777" w:rsidR="009748EC" w:rsidRPr="009748EC" w:rsidRDefault="009748EC" w:rsidP="009748EC"/>
    <w:p w14:paraId="0C25C4D8" w14:textId="5855E105" w:rsidR="00C0059F" w:rsidRDefault="00C0059F" w:rsidP="00C0059F">
      <w:pPr>
        <w:pStyle w:val="Heading2"/>
        <w:jc w:val="center"/>
        <w:rPr>
          <w:rFonts w:ascii="Tahoma" w:hAnsi="Tahoma" w:cs="Tahoma"/>
          <w:sz w:val="24"/>
          <w:szCs w:val="32"/>
        </w:rPr>
      </w:pPr>
      <w:r w:rsidRPr="00DB6B58">
        <w:rPr>
          <w:rFonts w:ascii="Tahoma" w:hAnsi="Tahoma" w:cs="Tahoma"/>
          <w:sz w:val="24"/>
          <w:szCs w:val="32"/>
        </w:rPr>
        <w:t>Meeting Minutes</w:t>
      </w:r>
    </w:p>
    <w:p w14:paraId="2688E102" w14:textId="77777777" w:rsidR="00FB2E05" w:rsidRPr="003734E0" w:rsidRDefault="00FB2E05" w:rsidP="00FB2E05">
      <w:pPr>
        <w:spacing w:line="240" w:lineRule="exact"/>
        <w:rPr>
          <w:rFonts w:ascii="Tahoma" w:hAnsi="Tahoma" w:cs="Tahoma"/>
          <w:b/>
          <w:bCs/>
          <w:color w:val="000000"/>
          <w:sz w:val="24"/>
          <w:szCs w:val="24"/>
        </w:rPr>
      </w:pPr>
      <w:r w:rsidRPr="003734E0">
        <w:rPr>
          <w:rFonts w:ascii="Tahoma" w:hAnsi="Tahoma" w:cs="Tahoma"/>
          <w:b/>
          <w:bCs/>
          <w:color w:val="000000"/>
          <w:sz w:val="24"/>
          <w:szCs w:val="24"/>
        </w:rPr>
        <w:t xml:space="preserve">Announcements </w:t>
      </w:r>
    </w:p>
    <w:p w14:paraId="71A67440" w14:textId="57AF6FCE" w:rsidR="00FB2E05" w:rsidRDefault="00FB2E05" w:rsidP="00FB2E05"/>
    <w:p w14:paraId="3E8E1F53" w14:textId="77777777" w:rsidR="00194D5A" w:rsidRPr="00677F3C" w:rsidRDefault="00194D5A" w:rsidP="00194D5A">
      <w:pPr>
        <w:numPr>
          <w:ilvl w:val="0"/>
          <w:numId w:val="28"/>
        </w:numPr>
        <w:tabs>
          <w:tab w:val="left" w:pos="720"/>
        </w:tabs>
        <w:spacing w:after="200" w:line="240" w:lineRule="exact"/>
        <w:contextualSpacing/>
        <w:rPr>
          <w:rFonts w:ascii="Arial" w:hAnsi="Arial" w:cs="Arial"/>
          <w:b/>
          <w:bCs/>
          <w:sz w:val="24"/>
          <w:szCs w:val="24"/>
        </w:rPr>
      </w:pPr>
      <w:r w:rsidRPr="00677F3C">
        <w:rPr>
          <w:rFonts w:ascii="Arial" w:hAnsi="Arial" w:cs="Arial"/>
          <w:b/>
          <w:bCs/>
          <w:sz w:val="24"/>
          <w:szCs w:val="24"/>
        </w:rPr>
        <w:t>Spring 2024 Enhancement Release</w:t>
      </w:r>
    </w:p>
    <w:p w14:paraId="6D5483EC" w14:textId="77777777" w:rsidR="00194D5A" w:rsidRPr="008C2D6D" w:rsidRDefault="00194D5A" w:rsidP="00194D5A">
      <w:pPr>
        <w:numPr>
          <w:ilvl w:val="1"/>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 xml:space="preserve">Production – Thursday, March 7, </w:t>
      </w:r>
    </w:p>
    <w:p w14:paraId="5E55ED98" w14:textId="18D13F62" w:rsidR="00194D5A" w:rsidRPr="008C2D6D" w:rsidRDefault="00194D5A" w:rsidP="00194D5A">
      <w:pPr>
        <w:numPr>
          <w:ilvl w:val="2"/>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Products impacted - APP/SUB &amp; POV</w:t>
      </w:r>
    </w:p>
    <w:p w14:paraId="2E79499A" w14:textId="77777777" w:rsidR="00064678" w:rsidRPr="00677F3C" w:rsidRDefault="00064678" w:rsidP="00064678">
      <w:pPr>
        <w:tabs>
          <w:tab w:val="left" w:pos="720"/>
        </w:tabs>
        <w:spacing w:after="200" w:line="240" w:lineRule="exact"/>
        <w:ind w:left="2160"/>
        <w:contextualSpacing/>
        <w:rPr>
          <w:rFonts w:ascii="Arial" w:hAnsi="Arial" w:cs="Arial"/>
          <w:b/>
          <w:bCs/>
          <w:sz w:val="24"/>
          <w:szCs w:val="24"/>
        </w:rPr>
      </w:pPr>
    </w:p>
    <w:p w14:paraId="2188B99C" w14:textId="2AA22F14" w:rsidR="00194D5A" w:rsidRPr="00EE3B07" w:rsidRDefault="00194D5A" w:rsidP="00194D5A">
      <w:pPr>
        <w:tabs>
          <w:tab w:val="left" w:pos="720"/>
        </w:tabs>
        <w:spacing w:line="240" w:lineRule="exact"/>
        <w:rPr>
          <w:rFonts w:ascii="Arial" w:hAnsi="Arial" w:cs="Arial"/>
          <w:sz w:val="24"/>
          <w:szCs w:val="24"/>
        </w:rPr>
      </w:pPr>
      <w:r w:rsidRPr="00EE3B07">
        <w:rPr>
          <w:rFonts w:ascii="Arial" w:hAnsi="Arial" w:cs="Arial"/>
          <w:i/>
          <w:iCs/>
          <w:sz w:val="24"/>
          <w:szCs w:val="24"/>
        </w:rPr>
        <w:t xml:space="preserve">Status: </w:t>
      </w:r>
      <w:r w:rsidR="00063197">
        <w:rPr>
          <w:rFonts w:ascii="Arial" w:hAnsi="Arial" w:cs="Arial"/>
          <w:i/>
          <w:iCs/>
          <w:sz w:val="24"/>
          <w:szCs w:val="24"/>
        </w:rPr>
        <w:t>P</w:t>
      </w:r>
      <w:r w:rsidRPr="00EE3B07">
        <w:rPr>
          <w:rFonts w:ascii="Arial" w:hAnsi="Arial" w:cs="Arial"/>
          <w:i/>
          <w:iCs/>
          <w:sz w:val="24"/>
          <w:szCs w:val="24"/>
        </w:rPr>
        <w:t xml:space="preserve">roduction implementation </w:t>
      </w:r>
      <w:r w:rsidR="00063197">
        <w:rPr>
          <w:rFonts w:ascii="Arial" w:hAnsi="Arial" w:cs="Arial"/>
          <w:i/>
          <w:iCs/>
          <w:sz w:val="24"/>
          <w:szCs w:val="24"/>
        </w:rPr>
        <w:t xml:space="preserve">was successful on </w:t>
      </w:r>
      <w:r w:rsidRPr="00EE3B07">
        <w:rPr>
          <w:rFonts w:ascii="Arial" w:hAnsi="Arial" w:cs="Arial"/>
          <w:i/>
          <w:iCs/>
          <w:sz w:val="24"/>
          <w:szCs w:val="24"/>
        </w:rPr>
        <w:t>the evening of March 7</w:t>
      </w:r>
      <w:r w:rsidRPr="00EE3B07">
        <w:rPr>
          <w:rFonts w:ascii="Arial" w:hAnsi="Arial" w:cs="Arial"/>
          <w:i/>
          <w:iCs/>
          <w:sz w:val="24"/>
          <w:szCs w:val="24"/>
          <w:vertAlign w:val="superscript"/>
        </w:rPr>
        <w:t>th</w:t>
      </w:r>
      <w:r w:rsidRPr="00EE3B07">
        <w:rPr>
          <w:rFonts w:ascii="Arial" w:hAnsi="Arial" w:cs="Arial"/>
          <w:sz w:val="24"/>
          <w:szCs w:val="24"/>
        </w:rPr>
        <w:t xml:space="preserve">. </w:t>
      </w:r>
    </w:p>
    <w:p w14:paraId="49C7B4AD" w14:textId="033B6F1F" w:rsidR="00194D5A" w:rsidRPr="00EE3B07" w:rsidRDefault="00194D5A" w:rsidP="00194D5A">
      <w:pPr>
        <w:tabs>
          <w:tab w:val="left" w:pos="720"/>
        </w:tabs>
        <w:spacing w:line="240" w:lineRule="exact"/>
        <w:rPr>
          <w:rFonts w:ascii="Arial" w:hAnsi="Arial" w:cs="Arial"/>
          <w:sz w:val="24"/>
          <w:szCs w:val="24"/>
        </w:rPr>
      </w:pPr>
    </w:p>
    <w:p w14:paraId="0D6B31BC" w14:textId="77777777" w:rsidR="00194D5A" w:rsidRPr="00677F3C" w:rsidRDefault="00194D5A" w:rsidP="00194D5A">
      <w:pPr>
        <w:numPr>
          <w:ilvl w:val="0"/>
          <w:numId w:val="28"/>
        </w:numPr>
        <w:tabs>
          <w:tab w:val="left" w:pos="720"/>
        </w:tabs>
        <w:spacing w:after="200" w:line="240" w:lineRule="exact"/>
        <w:contextualSpacing/>
        <w:rPr>
          <w:rFonts w:ascii="Arial" w:hAnsi="Arial" w:cs="Arial"/>
          <w:b/>
          <w:bCs/>
          <w:sz w:val="24"/>
          <w:szCs w:val="24"/>
        </w:rPr>
      </w:pPr>
      <w:r w:rsidRPr="00677F3C">
        <w:rPr>
          <w:rFonts w:ascii="Arial" w:hAnsi="Arial" w:cs="Arial"/>
          <w:b/>
          <w:bCs/>
          <w:sz w:val="24"/>
          <w:szCs w:val="24"/>
        </w:rPr>
        <w:t xml:space="preserve">March 2024 Code List Release </w:t>
      </w:r>
    </w:p>
    <w:p w14:paraId="645FA773" w14:textId="77777777" w:rsidR="00194D5A" w:rsidRPr="008C2D6D" w:rsidRDefault="00194D5A" w:rsidP="00194D5A">
      <w:pPr>
        <w:numPr>
          <w:ilvl w:val="1"/>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PSE – Friday, March 15</w:t>
      </w:r>
    </w:p>
    <w:p w14:paraId="44A7E2C9" w14:textId="77777777" w:rsidR="00194D5A" w:rsidRPr="008C2D6D" w:rsidRDefault="00194D5A" w:rsidP="00194D5A">
      <w:pPr>
        <w:numPr>
          <w:ilvl w:val="1"/>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Production – Friday, March 22</w:t>
      </w:r>
    </w:p>
    <w:p w14:paraId="77B40418" w14:textId="77777777" w:rsidR="00194D5A" w:rsidRPr="008C2D6D" w:rsidRDefault="00194D5A" w:rsidP="00194D5A">
      <w:pPr>
        <w:numPr>
          <w:ilvl w:val="2"/>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Product impacted – FAR</w:t>
      </w:r>
    </w:p>
    <w:p w14:paraId="46184B39" w14:textId="77777777" w:rsidR="00194D5A" w:rsidRPr="00194D5A" w:rsidRDefault="00194D5A" w:rsidP="00194D5A">
      <w:pPr>
        <w:tabs>
          <w:tab w:val="left" w:pos="720"/>
        </w:tabs>
        <w:spacing w:line="240" w:lineRule="exact"/>
        <w:rPr>
          <w:rFonts w:ascii="Arial" w:hAnsi="Arial" w:cs="Arial"/>
          <w:sz w:val="24"/>
          <w:szCs w:val="24"/>
        </w:rPr>
      </w:pPr>
    </w:p>
    <w:p w14:paraId="2D0AA1D3" w14:textId="77777777" w:rsidR="00194D5A" w:rsidRPr="00677F3C" w:rsidRDefault="00194D5A" w:rsidP="00194D5A">
      <w:pPr>
        <w:numPr>
          <w:ilvl w:val="0"/>
          <w:numId w:val="28"/>
        </w:numPr>
        <w:tabs>
          <w:tab w:val="left" w:pos="720"/>
        </w:tabs>
        <w:spacing w:after="200" w:line="240" w:lineRule="exact"/>
        <w:contextualSpacing/>
        <w:rPr>
          <w:rFonts w:ascii="Arial" w:hAnsi="Arial" w:cs="Arial"/>
          <w:b/>
          <w:bCs/>
          <w:sz w:val="24"/>
          <w:szCs w:val="24"/>
        </w:rPr>
      </w:pPr>
      <w:r w:rsidRPr="00677F3C">
        <w:rPr>
          <w:rFonts w:ascii="Arial" w:hAnsi="Arial" w:cs="Arial"/>
          <w:b/>
          <w:bCs/>
          <w:sz w:val="24"/>
          <w:szCs w:val="24"/>
        </w:rPr>
        <w:t>Summer 2024 Enhancement Release</w:t>
      </w:r>
    </w:p>
    <w:p w14:paraId="0BEEE682" w14:textId="77777777" w:rsidR="00194D5A" w:rsidRPr="008C2D6D" w:rsidRDefault="00194D5A" w:rsidP="00194D5A">
      <w:pPr>
        <w:numPr>
          <w:ilvl w:val="1"/>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PSE – Thursday, June 20</w:t>
      </w:r>
    </w:p>
    <w:p w14:paraId="670DCE4F" w14:textId="77777777" w:rsidR="00194D5A" w:rsidRPr="008C2D6D" w:rsidRDefault="00194D5A" w:rsidP="00194D5A">
      <w:pPr>
        <w:numPr>
          <w:ilvl w:val="1"/>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Production – Thursday, July 11</w:t>
      </w:r>
    </w:p>
    <w:p w14:paraId="17B098AC" w14:textId="77777777" w:rsidR="00194D5A" w:rsidRPr="008C2D6D" w:rsidRDefault="00194D5A" w:rsidP="00194D5A">
      <w:pPr>
        <w:numPr>
          <w:ilvl w:val="2"/>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Products impacted – FAR, IIEX and POV</w:t>
      </w:r>
    </w:p>
    <w:p w14:paraId="6CDDCE81" w14:textId="77777777" w:rsidR="00194D5A" w:rsidRPr="00EE3B07" w:rsidRDefault="00194D5A" w:rsidP="00194D5A">
      <w:pPr>
        <w:numPr>
          <w:ilvl w:val="2"/>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Documents will be posted and communicated after Spring Release production implementation</w:t>
      </w:r>
      <w:r w:rsidRPr="00EE3B07">
        <w:rPr>
          <w:rFonts w:ascii="Arial" w:hAnsi="Arial" w:cs="Arial"/>
          <w:sz w:val="24"/>
          <w:szCs w:val="24"/>
        </w:rPr>
        <w:t xml:space="preserve"> </w:t>
      </w:r>
      <w:r w:rsidRPr="00EE3B07">
        <w:rPr>
          <w:rFonts w:ascii="Arial" w:hAnsi="Arial" w:cs="Arial"/>
          <w:sz w:val="24"/>
          <w:szCs w:val="24"/>
        </w:rPr>
        <w:tab/>
      </w:r>
    </w:p>
    <w:p w14:paraId="2F9D7D71" w14:textId="77777777" w:rsidR="00194D5A" w:rsidRPr="00194D5A" w:rsidRDefault="00194D5A" w:rsidP="00194D5A">
      <w:pPr>
        <w:tabs>
          <w:tab w:val="left" w:pos="720"/>
        </w:tabs>
        <w:spacing w:line="240" w:lineRule="exact"/>
        <w:rPr>
          <w:rFonts w:ascii="Arial" w:hAnsi="Arial" w:cs="Arial"/>
          <w:i/>
          <w:iCs/>
          <w:sz w:val="24"/>
          <w:szCs w:val="24"/>
        </w:rPr>
      </w:pPr>
    </w:p>
    <w:p w14:paraId="47E22288" w14:textId="77777777" w:rsidR="00194D5A" w:rsidRPr="00F548A8" w:rsidRDefault="00194D5A" w:rsidP="00194D5A">
      <w:pPr>
        <w:numPr>
          <w:ilvl w:val="0"/>
          <w:numId w:val="28"/>
        </w:numPr>
        <w:tabs>
          <w:tab w:val="left" w:pos="720"/>
        </w:tabs>
        <w:spacing w:after="200" w:line="240" w:lineRule="exact"/>
        <w:contextualSpacing/>
        <w:rPr>
          <w:rFonts w:ascii="Arial" w:hAnsi="Arial" w:cs="Arial"/>
          <w:b/>
          <w:bCs/>
          <w:sz w:val="24"/>
          <w:szCs w:val="24"/>
        </w:rPr>
      </w:pPr>
      <w:r w:rsidRPr="00F548A8">
        <w:rPr>
          <w:rFonts w:ascii="Arial" w:hAnsi="Arial" w:cs="Arial"/>
          <w:b/>
          <w:bCs/>
          <w:sz w:val="24"/>
          <w:szCs w:val="24"/>
        </w:rPr>
        <w:t>Producer Authorization API Message (PAR)</w:t>
      </w:r>
    </w:p>
    <w:p w14:paraId="49538403" w14:textId="77777777" w:rsidR="00194D5A" w:rsidRPr="008C2D6D" w:rsidRDefault="00194D5A" w:rsidP="00194D5A">
      <w:pPr>
        <w:numPr>
          <w:ilvl w:val="1"/>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PSE – Thursday, May 9</w:t>
      </w:r>
    </w:p>
    <w:p w14:paraId="23FC414E" w14:textId="77777777" w:rsidR="00194D5A" w:rsidRPr="008C2D6D" w:rsidRDefault="00194D5A" w:rsidP="00194D5A">
      <w:pPr>
        <w:numPr>
          <w:ilvl w:val="1"/>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Production – Thursday, July 11</w:t>
      </w:r>
    </w:p>
    <w:p w14:paraId="11C54F33" w14:textId="77777777" w:rsidR="00194D5A" w:rsidRPr="00EE3B07" w:rsidRDefault="00194D5A" w:rsidP="00194D5A">
      <w:pPr>
        <w:tabs>
          <w:tab w:val="left" w:pos="720"/>
        </w:tabs>
        <w:spacing w:line="240" w:lineRule="exact"/>
        <w:rPr>
          <w:rFonts w:ascii="Arial" w:hAnsi="Arial" w:cs="Arial"/>
          <w:sz w:val="24"/>
          <w:szCs w:val="24"/>
        </w:rPr>
      </w:pPr>
    </w:p>
    <w:p w14:paraId="597C0143" w14:textId="77777777" w:rsidR="00194D5A" w:rsidRPr="00D0412B" w:rsidRDefault="00194D5A" w:rsidP="00194D5A">
      <w:pPr>
        <w:numPr>
          <w:ilvl w:val="0"/>
          <w:numId w:val="28"/>
        </w:numPr>
        <w:tabs>
          <w:tab w:val="left" w:pos="720"/>
        </w:tabs>
        <w:spacing w:after="200" w:line="240" w:lineRule="exact"/>
        <w:contextualSpacing/>
        <w:rPr>
          <w:rFonts w:ascii="Arial" w:hAnsi="Arial" w:cs="Arial"/>
          <w:b/>
          <w:bCs/>
          <w:sz w:val="24"/>
          <w:szCs w:val="24"/>
        </w:rPr>
      </w:pPr>
      <w:r w:rsidRPr="00D0412B">
        <w:rPr>
          <w:rFonts w:ascii="Arial" w:hAnsi="Arial" w:cs="Arial"/>
          <w:b/>
          <w:bCs/>
          <w:sz w:val="24"/>
          <w:szCs w:val="24"/>
        </w:rPr>
        <w:t>Upcoming DTCC Portal/IIEX Application Changes</w:t>
      </w:r>
    </w:p>
    <w:p w14:paraId="054947DA" w14:textId="21F1E3F1" w:rsidR="00194D5A" w:rsidRPr="008C2D6D" w:rsidRDefault="00194D5A" w:rsidP="00194D5A">
      <w:pPr>
        <w:numPr>
          <w:ilvl w:val="1"/>
          <w:numId w:val="28"/>
        </w:numPr>
        <w:tabs>
          <w:tab w:val="left" w:pos="720"/>
        </w:tabs>
        <w:spacing w:after="200" w:line="240" w:lineRule="exact"/>
        <w:contextualSpacing/>
        <w:rPr>
          <w:rFonts w:ascii="Arial" w:hAnsi="Arial" w:cs="Arial"/>
          <w:sz w:val="24"/>
          <w:szCs w:val="24"/>
        </w:rPr>
      </w:pPr>
      <w:r w:rsidRPr="008C2D6D">
        <w:rPr>
          <w:rFonts w:ascii="Arial" w:hAnsi="Arial" w:cs="Arial"/>
          <w:sz w:val="24"/>
          <w:szCs w:val="24"/>
        </w:rPr>
        <w:t xml:space="preserve">Decommissioning of legacy Attachments Access – Late </w:t>
      </w:r>
      <w:r w:rsidR="00D0412B" w:rsidRPr="008C2D6D">
        <w:rPr>
          <w:rFonts w:ascii="Arial" w:hAnsi="Arial" w:cs="Arial"/>
          <w:sz w:val="24"/>
          <w:szCs w:val="24"/>
        </w:rPr>
        <w:t>April</w:t>
      </w:r>
    </w:p>
    <w:p w14:paraId="57C25C7B" w14:textId="77777777" w:rsidR="00064678" w:rsidRPr="00D0412B" w:rsidRDefault="00064678" w:rsidP="00064678">
      <w:pPr>
        <w:tabs>
          <w:tab w:val="left" w:pos="720"/>
        </w:tabs>
        <w:spacing w:after="200" w:line="240" w:lineRule="exact"/>
        <w:ind w:left="1440"/>
        <w:contextualSpacing/>
        <w:rPr>
          <w:rFonts w:ascii="Arial" w:hAnsi="Arial" w:cs="Arial"/>
          <w:b/>
          <w:bCs/>
          <w:sz w:val="24"/>
          <w:szCs w:val="24"/>
        </w:rPr>
      </w:pPr>
    </w:p>
    <w:p w14:paraId="675627DF" w14:textId="77777777" w:rsidR="00194D5A" w:rsidRPr="00194D5A" w:rsidRDefault="00194D5A" w:rsidP="00194D5A">
      <w:pPr>
        <w:tabs>
          <w:tab w:val="left" w:pos="720"/>
        </w:tabs>
        <w:spacing w:line="240" w:lineRule="exact"/>
        <w:rPr>
          <w:rFonts w:ascii="Arial" w:hAnsi="Arial" w:cs="Arial"/>
          <w:i/>
          <w:iCs/>
          <w:sz w:val="24"/>
          <w:szCs w:val="24"/>
        </w:rPr>
      </w:pPr>
      <w:r w:rsidRPr="00EE3B07">
        <w:rPr>
          <w:rFonts w:ascii="Arial" w:hAnsi="Arial" w:cs="Arial"/>
          <w:i/>
          <w:iCs/>
          <w:sz w:val="24"/>
          <w:szCs w:val="24"/>
        </w:rPr>
        <w:t>Status: The revised version of IIEX’s Document Transaction (replacement for Attachment Access) has been available in Production since Fall 2023. DTCC will decommission the legacy Attachment Access Portal service from PSE – end of April and Production – end of May 2024. All remaining Attachment Access clients need to migrate to the IIEX service. Clients who require more information should contact their I&amp;RS relationship manager.</w:t>
      </w:r>
      <w:r w:rsidRPr="00194D5A">
        <w:rPr>
          <w:rFonts w:ascii="Arial" w:hAnsi="Arial" w:cs="Arial"/>
          <w:i/>
          <w:iCs/>
          <w:sz w:val="24"/>
          <w:szCs w:val="24"/>
        </w:rPr>
        <w:t xml:space="preserve"> </w:t>
      </w:r>
    </w:p>
    <w:p w14:paraId="6F448042" w14:textId="77777777" w:rsidR="00194D5A" w:rsidRPr="00194D5A" w:rsidRDefault="00194D5A" w:rsidP="00194D5A">
      <w:pPr>
        <w:tabs>
          <w:tab w:val="left" w:pos="720"/>
        </w:tabs>
        <w:spacing w:line="240" w:lineRule="exact"/>
        <w:rPr>
          <w:rFonts w:ascii="Arial" w:hAnsi="Arial" w:cs="Arial"/>
          <w:i/>
          <w:iCs/>
          <w:sz w:val="24"/>
          <w:szCs w:val="24"/>
        </w:rPr>
      </w:pPr>
    </w:p>
    <w:p w14:paraId="31F9538C" w14:textId="7E530866" w:rsidR="00194D5A" w:rsidRDefault="00194D5A" w:rsidP="00194D5A">
      <w:pPr>
        <w:numPr>
          <w:ilvl w:val="1"/>
          <w:numId w:val="28"/>
        </w:numPr>
        <w:tabs>
          <w:tab w:val="left" w:pos="720"/>
        </w:tabs>
        <w:spacing w:after="200" w:line="240" w:lineRule="exact"/>
        <w:contextualSpacing/>
        <w:rPr>
          <w:rFonts w:ascii="Arial" w:hAnsi="Arial" w:cs="Arial"/>
          <w:b/>
          <w:bCs/>
          <w:sz w:val="24"/>
          <w:szCs w:val="24"/>
        </w:rPr>
      </w:pPr>
      <w:r w:rsidRPr="00D0412B">
        <w:rPr>
          <w:rFonts w:ascii="Arial" w:hAnsi="Arial" w:cs="Arial"/>
          <w:b/>
          <w:bCs/>
          <w:sz w:val="24"/>
          <w:szCs w:val="24"/>
        </w:rPr>
        <w:t>Moving Product Request Form to (MAP) Membership Application – Late April</w:t>
      </w:r>
    </w:p>
    <w:p w14:paraId="527620B2" w14:textId="77777777" w:rsidR="00064678" w:rsidRPr="00D0412B" w:rsidRDefault="00064678" w:rsidP="00064678">
      <w:pPr>
        <w:tabs>
          <w:tab w:val="left" w:pos="720"/>
        </w:tabs>
        <w:spacing w:after="200" w:line="240" w:lineRule="exact"/>
        <w:ind w:left="1440"/>
        <w:contextualSpacing/>
        <w:rPr>
          <w:rFonts w:ascii="Arial" w:hAnsi="Arial" w:cs="Arial"/>
          <w:b/>
          <w:bCs/>
          <w:sz w:val="24"/>
          <w:szCs w:val="24"/>
        </w:rPr>
      </w:pPr>
    </w:p>
    <w:p w14:paraId="4506E72B" w14:textId="7CCD8EE2" w:rsidR="00194D5A" w:rsidRPr="00194D5A" w:rsidRDefault="00194D5A" w:rsidP="00194D5A">
      <w:pPr>
        <w:tabs>
          <w:tab w:val="left" w:pos="720"/>
        </w:tabs>
        <w:spacing w:line="240" w:lineRule="exact"/>
        <w:rPr>
          <w:rFonts w:ascii="Arial" w:hAnsi="Arial" w:cs="Arial"/>
          <w:i/>
          <w:iCs/>
          <w:sz w:val="24"/>
          <w:szCs w:val="24"/>
        </w:rPr>
      </w:pPr>
      <w:r w:rsidRPr="00194D5A">
        <w:rPr>
          <w:rFonts w:ascii="Arial" w:hAnsi="Arial" w:cs="Arial"/>
          <w:i/>
          <w:iCs/>
          <w:sz w:val="24"/>
          <w:szCs w:val="24"/>
        </w:rPr>
        <w:t xml:space="preserve">Status: Access to the Membership Application (MAP) will require your Portal’s username and password for authentication. </w:t>
      </w:r>
    </w:p>
    <w:p w14:paraId="34DF3723" w14:textId="77777777" w:rsidR="00194D5A" w:rsidRPr="00194D5A" w:rsidRDefault="00194D5A" w:rsidP="00194D5A">
      <w:pPr>
        <w:tabs>
          <w:tab w:val="left" w:pos="720"/>
        </w:tabs>
        <w:spacing w:line="240" w:lineRule="exact"/>
        <w:rPr>
          <w:rFonts w:ascii="Arial" w:hAnsi="Arial" w:cs="Arial"/>
          <w:i/>
          <w:iCs/>
          <w:sz w:val="24"/>
          <w:szCs w:val="24"/>
        </w:rPr>
      </w:pPr>
      <w:r w:rsidRPr="00194D5A">
        <w:rPr>
          <w:rFonts w:ascii="Arial" w:hAnsi="Arial" w:cs="Arial"/>
          <w:i/>
          <w:iCs/>
          <w:sz w:val="24"/>
          <w:szCs w:val="24"/>
        </w:rPr>
        <w:t>DTCC anticipates the MAP application will be available in late April. Please contact your I&amp;RS relationship manager if you require more details.</w:t>
      </w:r>
    </w:p>
    <w:p w14:paraId="4AF5F306" w14:textId="77777777" w:rsidR="008C2D6D" w:rsidRDefault="008C2D6D" w:rsidP="00194D5A">
      <w:pPr>
        <w:tabs>
          <w:tab w:val="left" w:pos="720"/>
        </w:tabs>
        <w:spacing w:line="240" w:lineRule="exact"/>
        <w:rPr>
          <w:rFonts w:ascii="Arial" w:hAnsi="Arial" w:cs="Arial"/>
          <w:i/>
          <w:iCs/>
          <w:sz w:val="24"/>
          <w:szCs w:val="24"/>
          <w:u w:val="single"/>
        </w:rPr>
      </w:pPr>
    </w:p>
    <w:p w14:paraId="7252FD5F" w14:textId="77777777" w:rsidR="00194D5A" w:rsidRPr="00194D5A" w:rsidRDefault="00194D5A" w:rsidP="00194D5A">
      <w:pPr>
        <w:tabs>
          <w:tab w:val="left" w:pos="720"/>
        </w:tabs>
        <w:spacing w:line="240" w:lineRule="exact"/>
        <w:rPr>
          <w:rFonts w:ascii="Arial" w:hAnsi="Arial" w:cs="Arial"/>
          <w:i/>
          <w:iCs/>
          <w:sz w:val="24"/>
          <w:szCs w:val="24"/>
        </w:rPr>
      </w:pPr>
      <w:r w:rsidRPr="00194D5A">
        <w:rPr>
          <w:rFonts w:ascii="Arial" w:hAnsi="Arial" w:cs="Arial"/>
          <w:i/>
          <w:iCs/>
          <w:sz w:val="24"/>
          <w:szCs w:val="24"/>
          <w:u w:val="single"/>
        </w:rPr>
        <w:t>Follow-up:</w:t>
      </w:r>
      <w:r w:rsidRPr="00194D5A">
        <w:rPr>
          <w:rFonts w:ascii="Arial" w:hAnsi="Arial" w:cs="Arial"/>
          <w:i/>
          <w:iCs/>
          <w:sz w:val="24"/>
          <w:szCs w:val="24"/>
        </w:rPr>
        <w:t xml:space="preserve"> The Review Board asked if MAP data will be retrievable by requesting clients to lookback at requested services. DTCC will review if this function is available.</w:t>
      </w:r>
    </w:p>
    <w:p w14:paraId="74CF2689" w14:textId="77777777" w:rsidR="00194D5A" w:rsidRPr="00194D5A" w:rsidRDefault="00194D5A" w:rsidP="00194D5A">
      <w:pPr>
        <w:tabs>
          <w:tab w:val="left" w:pos="720"/>
        </w:tabs>
        <w:spacing w:line="240" w:lineRule="exact"/>
        <w:rPr>
          <w:rFonts w:ascii="Arial" w:hAnsi="Arial" w:cs="Arial"/>
          <w:i/>
          <w:iCs/>
          <w:sz w:val="24"/>
          <w:szCs w:val="24"/>
        </w:rPr>
      </w:pPr>
    </w:p>
    <w:p w14:paraId="4A064DE1" w14:textId="77777777" w:rsidR="00194D5A" w:rsidRPr="00D0412B" w:rsidRDefault="00194D5A" w:rsidP="00194D5A">
      <w:pPr>
        <w:numPr>
          <w:ilvl w:val="1"/>
          <w:numId w:val="28"/>
        </w:numPr>
        <w:tabs>
          <w:tab w:val="left" w:pos="720"/>
        </w:tabs>
        <w:spacing w:after="200" w:line="240" w:lineRule="exact"/>
        <w:contextualSpacing/>
        <w:rPr>
          <w:rFonts w:ascii="Arial" w:hAnsi="Arial" w:cs="Arial"/>
          <w:b/>
          <w:bCs/>
          <w:sz w:val="24"/>
          <w:szCs w:val="24"/>
        </w:rPr>
      </w:pPr>
      <w:r w:rsidRPr="00D0412B">
        <w:rPr>
          <w:rFonts w:ascii="Arial" w:hAnsi="Arial" w:cs="Arial"/>
          <w:b/>
          <w:bCs/>
          <w:sz w:val="24"/>
          <w:szCs w:val="24"/>
        </w:rPr>
        <w:lastRenderedPageBreak/>
        <w:t>IFT Access, (BIN/REP) and CUSIP Profile moving into IIEX – Summer Release</w:t>
      </w:r>
    </w:p>
    <w:p w14:paraId="6C8B2C18" w14:textId="77777777" w:rsidR="008C2D6D" w:rsidRDefault="008C2D6D" w:rsidP="00194D5A">
      <w:pPr>
        <w:tabs>
          <w:tab w:val="left" w:pos="720"/>
        </w:tabs>
        <w:spacing w:line="240" w:lineRule="exact"/>
        <w:rPr>
          <w:rFonts w:ascii="Arial" w:hAnsi="Arial" w:cs="Arial"/>
          <w:i/>
          <w:iCs/>
          <w:color w:val="000000"/>
          <w:sz w:val="24"/>
          <w:szCs w:val="24"/>
        </w:rPr>
      </w:pPr>
    </w:p>
    <w:p w14:paraId="6EE6912B" w14:textId="77777777" w:rsidR="00194D5A" w:rsidRPr="00194D5A" w:rsidRDefault="00194D5A" w:rsidP="00194D5A">
      <w:pPr>
        <w:tabs>
          <w:tab w:val="left" w:pos="720"/>
        </w:tabs>
        <w:spacing w:line="240" w:lineRule="exact"/>
        <w:rPr>
          <w:rFonts w:ascii="Arial" w:hAnsi="Arial" w:cs="Arial"/>
          <w:i/>
          <w:iCs/>
          <w:color w:val="000000"/>
          <w:sz w:val="24"/>
          <w:szCs w:val="24"/>
        </w:rPr>
      </w:pPr>
      <w:r w:rsidRPr="00194D5A">
        <w:rPr>
          <w:rFonts w:ascii="Arial" w:hAnsi="Arial" w:cs="Arial"/>
          <w:i/>
          <w:iCs/>
          <w:color w:val="000000"/>
          <w:sz w:val="24"/>
          <w:szCs w:val="24"/>
        </w:rPr>
        <w:t xml:space="preserve">Status: The legacy services of IFT Access (BIN and REP) and CUSIP Profile will be migrated to IIEX as new refurbished user interface service. This migration will be included as part of the Summer 2024 Release. Dates for migration are June 20 and July 11 for PSE and Production, respectively. Super Access Coordinators will be required to issue IEX roles to their firm operators for access to these services. </w:t>
      </w:r>
    </w:p>
    <w:p w14:paraId="31724B89" w14:textId="77777777" w:rsidR="008C2D6D" w:rsidRDefault="008C2D6D" w:rsidP="00194D5A">
      <w:pPr>
        <w:tabs>
          <w:tab w:val="left" w:pos="720"/>
        </w:tabs>
        <w:spacing w:line="240" w:lineRule="exact"/>
        <w:rPr>
          <w:rFonts w:ascii="Arial" w:hAnsi="Arial" w:cs="Arial"/>
          <w:i/>
          <w:iCs/>
          <w:color w:val="000000"/>
          <w:sz w:val="24"/>
          <w:szCs w:val="24"/>
          <w:u w:val="single"/>
        </w:rPr>
      </w:pPr>
    </w:p>
    <w:p w14:paraId="1E5C160F" w14:textId="77777777" w:rsidR="00194D5A" w:rsidRPr="00194D5A" w:rsidRDefault="00194D5A" w:rsidP="00194D5A">
      <w:pPr>
        <w:tabs>
          <w:tab w:val="left" w:pos="720"/>
        </w:tabs>
        <w:spacing w:line="240" w:lineRule="exact"/>
        <w:rPr>
          <w:rFonts w:ascii="Arial" w:hAnsi="Arial" w:cs="Arial"/>
          <w:i/>
          <w:iCs/>
          <w:color w:val="000000"/>
          <w:sz w:val="24"/>
          <w:szCs w:val="24"/>
        </w:rPr>
      </w:pPr>
      <w:r w:rsidRPr="00194D5A">
        <w:rPr>
          <w:rFonts w:ascii="Arial" w:hAnsi="Arial" w:cs="Arial"/>
          <w:i/>
          <w:iCs/>
          <w:color w:val="000000"/>
          <w:sz w:val="24"/>
          <w:szCs w:val="24"/>
          <w:u w:val="single"/>
        </w:rPr>
        <w:t>Note</w:t>
      </w:r>
      <w:r w:rsidRPr="00194D5A">
        <w:rPr>
          <w:rFonts w:ascii="Arial" w:hAnsi="Arial" w:cs="Arial"/>
          <w:i/>
          <w:iCs/>
          <w:color w:val="000000"/>
          <w:sz w:val="24"/>
          <w:szCs w:val="24"/>
        </w:rPr>
        <w:t>: All CUSIPs currently supported in PSE and Production will be available and accessible through the IEX service. No need for client to re-enter their available CUSIP listing.</w:t>
      </w:r>
    </w:p>
    <w:p w14:paraId="4DC7059B" w14:textId="77777777" w:rsidR="00194D5A" w:rsidRPr="00194D5A" w:rsidRDefault="00194D5A" w:rsidP="00194D5A">
      <w:pPr>
        <w:tabs>
          <w:tab w:val="left" w:pos="720"/>
        </w:tabs>
        <w:spacing w:line="240" w:lineRule="exact"/>
        <w:rPr>
          <w:rFonts w:ascii="Arial" w:hAnsi="Arial" w:cs="Arial"/>
          <w:color w:val="000000"/>
          <w:sz w:val="24"/>
          <w:szCs w:val="24"/>
        </w:rPr>
      </w:pPr>
    </w:p>
    <w:p w14:paraId="672EE213" w14:textId="77777777" w:rsidR="00194D5A" w:rsidRPr="00D0412B" w:rsidRDefault="00194D5A" w:rsidP="00194D5A">
      <w:pPr>
        <w:numPr>
          <w:ilvl w:val="0"/>
          <w:numId w:val="29"/>
        </w:numPr>
        <w:tabs>
          <w:tab w:val="left" w:pos="720"/>
        </w:tabs>
        <w:spacing w:after="200" w:line="240" w:lineRule="exact"/>
        <w:contextualSpacing/>
        <w:rPr>
          <w:rFonts w:ascii="Arial" w:hAnsi="Arial" w:cs="Arial"/>
          <w:b/>
          <w:bCs/>
          <w:color w:val="000000"/>
          <w:sz w:val="24"/>
          <w:szCs w:val="24"/>
        </w:rPr>
      </w:pPr>
      <w:r w:rsidRPr="00D0412B">
        <w:rPr>
          <w:rFonts w:ascii="Arial" w:hAnsi="Arial" w:cs="Arial"/>
          <w:b/>
          <w:bCs/>
          <w:color w:val="000000"/>
          <w:sz w:val="24"/>
          <w:szCs w:val="24"/>
        </w:rPr>
        <w:t>DTCC PSE Region – ‘Columbus Day Processing’ Testing – File &amp; MSD Output</w:t>
      </w:r>
    </w:p>
    <w:p w14:paraId="0CA3D9C8" w14:textId="7470A552" w:rsidR="00194D5A" w:rsidRPr="008C2D6D" w:rsidRDefault="00194D5A" w:rsidP="00194D5A">
      <w:pPr>
        <w:numPr>
          <w:ilvl w:val="1"/>
          <w:numId w:val="29"/>
        </w:numPr>
        <w:tabs>
          <w:tab w:val="left" w:pos="720"/>
        </w:tabs>
        <w:spacing w:after="200" w:line="240" w:lineRule="exact"/>
        <w:contextualSpacing/>
        <w:rPr>
          <w:rFonts w:ascii="Arial" w:hAnsi="Arial" w:cs="Arial"/>
          <w:color w:val="000000"/>
          <w:sz w:val="24"/>
          <w:szCs w:val="24"/>
        </w:rPr>
      </w:pPr>
      <w:r w:rsidRPr="008C2D6D">
        <w:rPr>
          <w:rFonts w:ascii="Arial" w:hAnsi="Arial" w:cs="Arial"/>
          <w:color w:val="000000"/>
          <w:sz w:val="24"/>
          <w:szCs w:val="24"/>
        </w:rPr>
        <w:t>May 13, 2024</w:t>
      </w:r>
    </w:p>
    <w:p w14:paraId="20832976" w14:textId="77777777" w:rsidR="00064678" w:rsidRPr="00D0412B" w:rsidRDefault="00064678" w:rsidP="00064678">
      <w:pPr>
        <w:tabs>
          <w:tab w:val="left" w:pos="720"/>
        </w:tabs>
        <w:spacing w:after="200" w:line="240" w:lineRule="exact"/>
        <w:ind w:left="1440"/>
        <w:contextualSpacing/>
        <w:rPr>
          <w:rFonts w:ascii="Arial" w:hAnsi="Arial" w:cs="Arial"/>
          <w:b/>
          <w:bCs/>
          <w:color w:val="000000"/>
          <w:sz w:val="24"/>
          <w:szCs w:val="24"/>
        </w:rPr>
      </w:pPr>
    </w:p>
    <w:p w14:paraId="04E69032" w14:textId="77777777" w:rsidR="00194D5A" w:rsidRPr="00EE3B07" w:rsidRDefault="00194D5A" w:rsidP="00194D5A">
      <w:pPr>
        <w:tabs>
          <w:tab w:val="left" w:pos="720"/>
        </w:tabs>
        <w:spacing w:line="240" w:lineRule="exact"/>
        <w:rPr>
          <w:rFonts w:ascii="Arial" w:hAnsi="Arial" w:cs="Arial"/>
          <w:color w:val="000000"/>
          <w:sz w:val="24"/>
          <w:szCs w:val="24"/>
          <w:u w:val="single"/>
        </w:rPr>
      </w:pPr>
      <w:r w:rsidRPr="00EE3B07">
        <w:rPr>
          <w:rFonts w:ascii="Arial" w:hAnsi="Arial" w:cs="Arial"/>
          <w:color w:val="000000"/>
          <w:sz w:val="24"/>
          <w:szCs w:val="24"/>
          <w:u w:val="single"/>
        </w:rPr>
        <w:t>Status: During this testing date in PSE, APP/SUB, COM and STL files and MSD output will not be available.</w:t>
      </w:r>
    </w:p>
    <w:p w14:paraId="1C368D08" w14:textId="77777777" w:rsidR="00194D5A" w:rsidRPr="00EE3B07" w:rsidRDefault="00194D5A" w:rsidP="00194D5A">
      <w:pPr>
        <w:tabs>
          <w:tab w:val="left" w:pos="720"/>
        </w:tabs>
        <w:spacing w:line="240" w:lineRule="exact"/>
        <w:rPr>
          <w:rFonts w:ascii="Arial" w:hAnsi="Arial" w:cs="Arial"/>
          <w:color w:val="000000"/>
          <w:sz w:val="24"/>
          <w:szCs w:val="24"/>
        </w:rPr>
      </w:pPr>
    </w:p>
    <w:p w14:paraId="73CD2E97" w14:textId="77777777" w:rsidR="00194D5A" w:rsidRPr="00B8507B" w:rsidRDefault="00194D5A" w:rsidP="00194D5A">
      <w:pPr>
        <w:numPr>
          <w:ilvl w:val="0"/>
          <w:numId w:val="29"/>
        </w:numPr>
        <w:tabs>
          <w:tab w:val="left" w:pos="720"/>
        </w:tabs>
        <w:spacing w:after="200" w:line="240" w:lineRule="exact"/>
        <w:contextualSpacing/>
        <w:rPr>
          <w:rFonts w:ascii="Arial" w:hAnsi="Arial" w:cs="Arial"/>
          <w:b/>
          <w:bCs/>
          <w:color w:val="000000"/>
          <w:sz w:val="24"/>
          <w:szCs w:val="24"/>
        </w:rPr>
      </w:pPr>
      <w:r w:rsidRPr="00B8507B">
        <w:rPr>
          <w:rFonts w:ascii="Arial" w:hAnsi="Arial" w:cs="Arial"/>
          <w:b/>
          <w:bCs/>
          <w:color w:val="000000"/>
          <w:sz w:val="24"/>
          <w:szCs w:val="24"/>
        </w:rPr>
        <w:t>Reminder of upcoming mandatory changes for Fall 2024 Enhancement Release.</w:t>
      </w:r>
    </w:p>
    <w:p w14:paraId="21814A06" w14:textId="5853B926" w:rsidR="00194D5A" w:rsidRPr="008C2D6D" w:rsidRDefault="00194D5A" w:rsidP="00194D5A">
      <w:pPr>
        <w:numPr>
          <w:ilvl w:val="1"/>
          <w:numId w:val="29"/>
        </w:numPr>
        <w:tabs>
          <w:tab w:val="left" w:pos="720"/>
        </w:tabs>
        <w:spacing w:after="200" w:line="240" w:lineRule="exact"/>
        <w:contextualSpacing/>
        <w:rPr>
          <w:rFonts w:ascii="Arial" w:hAnsi="Arial" w:cs="Arial"/>
          <w:color w:val="000000"/>
          <w:sz w:val="24"/>
          <w:szCs w:val="24"/>
        </w:rPr>
      </w:pPr>
      <w:r w:rsidRPr="008C2D6D">
        <w:rPr>
          <w:rFonts w:ascii="Arial" w:hAnsi="Arial" w:cs="Arial"/>
          <w:color w:val="000000"/>
          <w:sz w:val="24"/>
          <w:szCs w:val="24"/>
        </w:rPr>
        <w:t>Inclusion of Index Record (13/14)</w:t>
      </w:r>
    </w:p>
    <w:p w14:paraId="1EF2D1A8" w14:textId="77777777" w:rsidR="00064678" w:rsidRPr="00B8507B" w:rsidRDefault="00064678" w:rsidP="00064678">
      <w:pPr>
        <w:tabs>
          <w:tab w:val="left" w:pos="720"/>
        </w:tabs>
        <w:spacing w:after="200" w:line="240" w:lineRule="exact"/>
        <w:ind w:left="1440"/>
        <w:contextualSpacing/>
        <w:rPr>
          <w:rFonts w:ascii="Arial" w:hAnsi="Arial" w:cs="Arial"/>
          <w:b/>
          <w:bCs/>
          <w:color w:val="000000"/>
          <w:sz w:val="24"/>
          <w:szCs w:val="24"/>
        </w:rPr>
      </w:pPr>
    </w:p>
    <w:p w14:paraId="0B18482D" w14:textId="1118483D" w:rsidR="00670988" w:rsidRPr="00670988" w:rsidRDefault="00194D5A" w:rsidP="00670988">
      <w:pPr>
        <w:rPr>
          <w:i/>
          <w:iCs/>
          <w:sz w:val="22"/>
          <w:szCs w:val="24"/>
        </w:rPr>
      </w:pPr>
      <w:r w:rsidRPr="00670988">
        <w:rPr>
          <w:rFonts w:cs="Arial"/>
          <w:i/>
          <w:color w:val="000000"/>
          <w:sz w:val="24"/>
          <w:szCs w:val="24"/>
        </w:rPr>
        <w:t xml:space="preserve">Status: DTCC reminded the Review Board attendees of the upcoming </w:t>
      </w:r>
      <w:r w:rsidR="008C2D6D" w:rsidRPr="00670988">
        <w:rPr>
          <w:rFonts w:cs="Arial"/>
          <w:i/>
          <w:color w:val="000000"/>
          <w:sz w:val="24"/>
          <w:szCs w:val="24"/>
        </w:rPr>
        <w:t xml:space="preserve">mandatory change related to </w:t>
      </w:r>
      <w:r w:rsidRPr="00670988">
        <w:rPr>
          <w:rFonts w:cs="Arial"/>
          <w:i/>
          <w:color w:val="000000"/>
          <w:sz w:val="24"/>
          <w:szCs w:val="24"/>
        </w:rPr>
        <w:t xml:space="preserve">POV supporting Index product processing scheduled as part of the Fall 2024 Release. </w:t>
      </w:r>
      <w:r w:rsidR="008C2D6D" w:rsidRPr="00670988">
        <w:rPr>
          <w:rFonts w:cs="Arial"/>
          <w:i/>
          <w:color w:val="000000"/>
          <w:sz w:val="24"/>
          <w:szCs w:val="24"/>
        </w:rPr>
        <w:t xml:space="preserve"> </w:t>
      </w:r>
      <w:r w:rsidR="00BD1E1D" w:rsidRPr="00670988">
        <w:rPr>
          <w:rFonts w:cs="Arial"/>
          <w:i/>
          <w:iCs/>
          <w:color w:val="000000"/>
          <w:sz w:val="24"/>
          <w:szCs w:val="24"/>
        </w:rPr>
        <w:t xml:space="preserve">DTCC will implement an edit that will validate the inclusion of the 13/14 Index record. </w:t>
      </w:r>
      <w:r w:rsidR="004C2B5C" w:rsidRPr="00670988">
        <w:rPr>
          <w:rFonts w:cs="Arial"/>
          <w:i/>
          <w:iCs/>
          <w:color w:val="000000"/>
          <w:sz w:val="24"/>
          <w:szCs w:val="24"/>
        </w:rPr>
        <w:t>T</w:t>
      </w:r>
      <w:r w:rsidR="00670988" w:rsidRPr="00670988">
        <w:rPr>
          <w:rFonts w:cs="Arial"/>
          <w:i/>
          <w:iCs/>
          <w:color w:val="000000"/>
          <w:sz w:val="24"/>
          <w:szCs w:val="24"/>
        </w:rPr>
        <w:t xml:space="preserve">he new edit will </w:t>
      </w:r>
      <w:r w:rsidR="00670988">
        <w:rPr>
          <w:rFonts w:cs="Arial"/>
          <w:i/>
          <w:iCs/>
          <w:color w:val="000000"/>
          <w:sz w:val="24"/>
          <w:szCs w:val="24"/>
        </w:rPr>
        <w:t xml:space="preserve">be </w:t>
      </w:r>
      <w:r w:rsidR="00670988" w:rsidRPr="00670988">
        <w:rPr>
          <w:rFonts w:cs="Arial"/>
          <w:i/>
          <w:iCs/>
          <w:color w:val="000000"/>
          <w:sz w:val="24"/>
          <w:szCs w:val="24"/>
        </w:rPr>
        <w:t xml:space="preserve">on </w:t>
      </w:r>
      <w:r w:rsidR="00670988" w:rsidRPr="00670988">
        <w:rPr>
          <w:i/>
          <w:iCs/>
          <w:sz w:val="22"/>
          <w:szCs w:val="24"/>
        </w:rPr>
        <w:t>the 13/03 Underlying Assets record If the Fund/Underlying Security Type (3118) is equal to IDB, IDD, IDF, or IDX and the Fund Value (3112) is greater than zero, the 13/14 record is required.  For all other Security Type codes or if value is zero, then 13/14 is not used.</w:t>
      </w:r>
    </w:p>
    <w:p w14:paraId="780182B2" w14:textId="3D958F7C" w:rsidR="00194D5A" w:rsidRPr="00EE3B07" w:rsidRDefault="00194D5A" w:rsidP="00194D5A">
      <w:pPr>
        <w:tabs>
          <w:tab w:val="left" w:pos="720"/>
        </w:tabs>
        <w:spacing w:line="240" w:lineRule="exact"/>
        <w:rPr>
          <w:rFonts w:ascii="Arial" w:hAnsi="Arial" w:cs="Arial"/>
          <w:i/>
          <w:iCs/>
          <w:color w:val="000000"/>
          <w:sz w:val="24"/>
          <w:szCs w:val="24"/>
        </w:rPr>
      </w:pPr>
    </w:p>
    <w:p w14:paraId="2F7C8D81" w14:textId="77777777" w:rsidR="00194D5A" w:rsidRPr="00EE3B07" w:rsidRDefault="00194D5A" w:rsidP="00194D5A">
      <w:pPr>
        <w:tabs>
          <w:tab w:val="left" w:pos="720"/>
        </w:tabs>
        <w:spacing w:line="240" w:lineRule="exact"/>
        <w:rPr>
          <w:rFonts w:ascii="Arial" w:hAnsi="Arial" w:cs="Arial"/>
          <w:i/>
          <w:iCs/>
          <w:color w:val="000000"/>
          <w:sz w:val="24"/>
          <w:szCs w:val="24"/>
        </w:rPr>
      </w:pPr>
    </w:p>
    <w:p w14:paraId="584D5904" w14:textId="1BB33B7D" w:rsidR="00194D5A" w:rsidRDefault="00194D5A" w:rsidP="00194D5A">
      <w:pPr>
        <w:numPr>
          <w:ilvl w:val="1"/>
          <w:numId w:val="29"/>
        </w:numPr>
        <w:tabs>
          <w:tab w:val="left" w:pos="720"/>
        </w:tabs>
        <w:spacing w:after="200" w:line="240" w:lineRule="exact"/>
        <w:contextualSpacing/>
        <w:rPr>
          <w:rFonts w:ascii="Arial" w:hAnsi="Arial" w:cs="Arial"/>
          <w:b/>
          <w:bCs/>
          <w:color w:val="000000"/>
          <w:sz w:val="24"/>
          <w:szCs w:val="24"/>
        </w:rPr>
      </w:pPr>
      <w:r w:rsidRPr="008D566C">
        <w:rPr>
          <w:rFonts w:ascii="Arial" w:hAnsi="Arial" w:cs="Arial"/>
          <w:b/>
          <w:bCs/>
          <w:color w:val="000000"/>
          <w:sz w:val="24"/>
          <w:szCs w:val="24"/>
        </w:rPr>
        <w:t>Product Type within CUSIP Profil</w:t>
      </w:r>
      <w:r w:rsidR="00064678">
        <w:rPr>
          <w:rFonts w:ascii="Arial" w:hAnsi="Arial" w:cs="Arial"/>
          <w:b/>
          <w:bCs/>
          <w:color w:val="000000"/>
          <w:sz w:val="24"/>
          <w:szCs w:val="24"/>
        </w:rPr>
        <w:t>e</w:t>
      </w:r>
    </w:p>
    <w:p w14:paraId="45FDE84D" w14:textId="77777777" w:rsidR="00064678" w:rsidRPr="008D566C" w:rsidRDefault="00064678" w:rsidP="00064678">
      <w:pPr>
        <w:tabs>
          <w:tab w:val="left" w:pos="720"/>
        </w:tabs>
        <w:spacing w:after="200" w:line="240" w:lineRule="exact"/>
        <w:ind w:left="1440"/>
        <w:contextualSpacing/>
        <w:rPr>
          <w:rFonts w:ascii="Arial" w:hAnsi="Arial" w:cs="Arial"/>
          <w:b/>
          <w:bCs/>
          <w:color w:val="000000"/>
          <w:sz w:val="24"/>
          <w:szCs w:val="24"/>
        </w:rPr>
      </w:pPr>
    </w:p>
    <w:p w14:paraId="458DCAA2" w14:textId="0422C412" w:rsidR="00194D5A" w:rsidRPr="00EE3B07" w:rsidRDefault="00194D5A" w:rsidP="00194D5A">
      <w:pPr>
        <w:tabs>
          <w:tab w:val="left" w:pos="720"/>
        </w:tabs>
        <w:spacing w:line="240" w:lineRule="exact"/>
        <w:rPr>
          <w:rFonts w:ascii="Arial" w:hAnsi="Arial" w:cs="Arial"/>
          <w:i/>
          <w:iCs/>
          <w:sz w:val="24"/>
          <w:szCs w:val="24"/>
        </w:rPr>
      </w:pPr>
      <w:r w:rsidRPr="00EE3B07">
        <w:rPr>
          <w:rFonts w:ascii="Arial" w:hAnsi="Arial" w:cs="Arial"/>
          <w:i/>
          <w:iCs/>
          <w:sz w:val="24"/>
          <w:szCs w:val="24"/>
        </w:rPr>
        <w:t xml:space="preserve">Status: From DTCC review of the current CUSIP listings, there are over 13,000 CUSIPs available. From this listing, over 10,000 CUSIPs </w:t>
      </w:r>
      <w:r w:rsidR="008C2D6D">
        <w:rPr>
          <w:rFonts w:ascii="Arial" w:hAnsi="Arial" w:cs="Arial"/>
          <w:i/>
          <w:iCs/>
          <w:sz w:val="24"/>
          <w:szCs w:val="24"/>
        </w:rPr>
        <w:t xml:space="preserve">are related to </w:t>
      </w:r>
      <w:r w:rsidRPr="00EE3B07">
        <w:rPr>
          <w:rFonts w:ascii="Arial" w:hAnsi="Arial" w:cs="Arial"/>
          <w:i/>
          <w:iCs/>
          <w:sz w:val="24"/>
          <w:szCs w:val="24"/>
        </w:rPr>
        <w:t xml:space="preserve">a </w:t>
      </w:r>
      <w:r w:rsidR="008C2D6D">
        <w:rPr>
          <w:rFonts w:ascii="Arial" w:hAnsi="Arial" w:cs="Arial"/>
          <w:i/>
          <w:iCs/>
          <w:sz w:val="24"/>
          <w:szCs w:val="24"/>
        </w:rPr>
        <w:t>specific p</w:t>
      </w:r>
      <w:r w:rsidRPr="00EE3B07">
        <w:rPr>
          <w:rFonts w:ascii="Arial" w:hAnsi="Arial" w:cs="Arial"/>
          <w:i/>
          <w:iCs/>
          <w:sz w:val="24"/>
          <w:szCs w:val="24"/>
        </w:rPr>
        <w:t xml:space="preserve">roduct </w:t>
      </w:r>
      <w:r w:rsidR="008C2D6D">
        <w:rPr>
          <w:rFonts w:ascii="Arial" w:hAnsi="Arial" w:cs="Arial"/>
          <w:i/>
          <w:iCs/>
          <w:sz w:val="24"/>
          <w:szCs w:val="24"/>
        </w:rPr>
        <w:t>t</w:t>
      </w:r>
      <w:r w:rsidRPr="00EE3B07">
        <w:rPr>
          <w:rFonts w:ascii="Arial" w:hAnsi="Arial" w:cs="Arial"/>
          <w:i/>
          <w:iCs/>
          <w:sz w:val="24"/>
          <w:szCs w:val="24"/>
        </w:rPr>
        <w:t>ype value</w:t>
      </w:r>
      <w:r w:rsidR="008C2D6D">
        <w:rPr>
          <w:rFonts w:ascii="Arial" w:hAnsi="Arial" w:cs="Arial"/>
          <w:i/>
          <w:iCs/>
          <w:sz w:val="24"/>
          <w:szCs w:val="24"/>
        </w:rPr>
        <w:t xml:space="preserve">. </w:t>
      </w:r>
      <w:r w:rsidRPr="00EE3B07">
        <w:rPr>
          <w:rFonts w:ascii="Arial" w:hAnsi="Arial" w:cs="Arial"/>
          <w:i/>
          <w:iCs/>
          <w:sz w:val="24"/>
          <w:szCs w:val="24"/>
        </w:rPr>
        <w:t xml:space="preserve">As part of the 2024 Fall Release, </w:t>
      </w:r>
      <w:r w:rsidR="008C2D6D">
        <w:rPr>
          <w:rFonts w:ascii="Arial" w:hAnsi="Arial" w:cs="Arial"/>
          <w:i/>
          <w:iCs/>
          <w:sz w:val="24"/>
          <w:szCs w:val="24"/>
        </w:rPr>
        <w:t>p</w:t>
      </w:r>
      <w:r w:rsidRPr="00EE3B07">
        <w:rPr>
          <w:rFonts w:ascii="Arial" w:hAnsi="Arial" w:cs="Arial"/>
          <w:i/>
          <w:iCs/>
          <w:sz w:val="24"/>
          <w:szCs w:val="24"/>
        </w:rPr>
        <w:t xml:space="preserve">roduct </w:t>
      </w:r>
      <w:r w:rsidR="008C2D6D">
        <w:rPr>
          <w:rFonts w:ascii="Arial" w:hAnsi="Arial" w:cs="Arial"/>
          <w:i/>
          <w:iCs/>
          <w:sz w:val="24"/>
          <w:szCs w:val="24"/>
        </w:rPr>
        <w:t>t</w:t>
      </w:r>
      <w:r w:rsidRPr="00EE3B07">
        <w:rPr>
          <w:rFonts w:ascii="Arial" w:hAnsi="Arial" w:cs="Arial"/>
          <w:i/>
          <w:iCs/>
          <w:sz w:val="24"/>
          <w:szCs w:val="24"/>
        </w:rPr>
        <w:t xml:space="preserve">ype will become a mandatory field. All carriers are requested to review and update their Product CUSIPs </w:t>
      </w:r>
      <w:r w:rsidR="009F4F89">
        <w:rPr>
          <w:rFonts w:ascii="Arial" w:hAnsi="Arial" w:cs="Arial"/>
          <w:i/>
          <w:iCs/>
          <w:sz w:val="24"/>
          <w:szCs w:val="24"/>
        </w:rPr>
        <w:t>to identify</w:t>
      </w:r>
      <w:r w:rsidRPr="00EE3B07">
        <w:rPr>
          <w:rFonts w:ascii="Arial" w:hAnsi="Arial" w:cs="Arial"/>
          <w:i/>
          <w:iCs/>
          <w:sz w:val="24"/>
          <w:szCs w:val="24"/>
        </w:rPr>
        <w:t xml:space="preserve"> a valid </w:t>
      </w:r>
      <w:r w:rsidR="009F4F89">
        <w:rPr>
          <w:rFonts w:ascii="Arial" w:hAnsi="Arial" w:cs="Arial"/>
          <w:i/>
          <w:iCs/>
          <w:sz w:val="24"/>
          <w:szCs w:val="24"/>
        </w:rPr>
        <w:t>product type</w:t>
      </w:r>
      <w:r w:rsidRPr="00EE3B07">
        <w:rPr>
          <w:rFonts w:ascii="Arial" w:hAnsi="Arial" w:cs="Arial"/>
          <w:i/>
          <w:iCs/>
          <w:sz w:val="24"/>
          <w:szCs w:val="24"/>
        </w:rPr>
        <w:t xml:space="preserve"> prior to the Fall Release scheduled implementation.</w:t>
      </w:r>
    </w:p>
    <w:p w14:paraId="44C88D21" w14:textId="77777777" w:rsidR="00670988" w:rsidRPr="00EE3B07" w:rsidRDefault="00670988" w:rsidP="00194D5A">
      <w:pPr>
        <w:tabs>
          <w:tab w:val="left" w:pos="720"/>
        </w:tabs>
        <w:spacing w:line="240" w:lineRule="exact"/>
        <w:rPr>
          <w:rFonts w:ascii="Arial" w:hAnsi="Arial" w:cs="Arial"/>
          <w:i/>
          <w:iCs/>
          <w:sz w:val="24"/>
          <w:szCs w:val="24"/>
        </w:rPr>
      </w:pPr>
    </w:p>
    <w:p w14:paraId="6BA37A5F" w14:textId="77777777" w:rsidR="00194D5A" w:rsidRPr="00EE3B07" w:rsidRDefault="00194D5A" w:rsidP="00194D5A">
      <w:pPr>
        <w:tabs>
          <w:tab w:val="left" w:pos="720"/>
        </w:tabs>
        <w:spacing w:line="240" w:lineRule="exact"/>
        <w:ind w:left="1440"/>
        <w:contextualSpacing/>
        <w:rPr>
          <w:rFonts w:ascii="Arial" w:hAnsi="Arial" w:cs="Arial"/>
          <w:b/>
          <w:bCs/>
          <w:color w:val="000000"/>
          <w:sz w:val="24"/>
          <w:szCs w:val="24"/>
        </w:rPr>
      </w:pPr>
    </w:p>
    <w:p w14:paraId="799A8053" w14:textId="77777777" w:rsidR="00194D5A" w:rsidRPr="00194D5A" w:rsidRDefault="00194D5A" w:rsidP="00194D5A">
      <w:pPr>
        <w:spacing w:line="240" w:lineRule="exact"/>
        <w:rPr>
          <w:rFonts w:ascii="Arial" w:hAnsi="Arial" w:cs="Arial"/>
          <w:b/>
          <w:bCs/>
          <w:color w:val="000000"/>
          <w:sz w:val="24"/>
          <w:szCs w:val="24"/>
        </w:rPr>
      </w:pPr>
      <w:r w:rsidRPr="00EE3B07">
        <w:rPr>
          <w:rFonts w:ascii="Arial" w:hAnsi="Arial" w:cs="Arial"/>
          <w:b/>
          <w:bCs/>
          <w:color w:val="000000"/>
          <w:sz w:val="24"/>
          <w:szCs w:val="24"/>
        </w:rPr>
        <w:t>Enhancements to Re-Review</w:t>
      </w:r>
      <w:r w:rsidRPr="00194D5A">
        <w:rPr>
          <w:rFonts w:ascii="Arial" w:hAnsi="Arial" w:cs="Arial"/>
          <w:b/>
          <w:bCs/>
          <w:color w:val="000000"/>
          <w:sz w:val="24"/>
          <w:szCs w:val="24"/>
        </w:rPr>
        <w:t xml:space="preserve"> </w:t>
      </w:r>
    </w:p>
    <w:p w14:paraId="3739ED0F" w14:textId="77777777" w:rsidR="00194D5A" w:rsidRPr="00194D5A" w:rsidRDefault="00194D5A" w:rsidP="00194D5A">
      <w:pPr>
        <w:spacing w:line="240" w:lineRule="exact"/>
        <w:rPr>
          <w:rFonts w:ascii="Arial" w:hAnsi="Arial" w:cs="Arial"/>
          <w:bCs/>
          <w:color w:val="000000"/>
          <w:sz w:val="24"/>
          <w:szCs w:val="24"/>
        </w:rPr>
      </w:pPr>
    </w:p>
    <w:p w14:paraId="44482A7F" w14:textId="1684FBFD" w:rsidR="00194D5A" w:rsidRPr="00194D5A" w:rsidRDefault="00194D5A" w:rsidP="00194D5A">
      <w:pPr>
        <w:numPr>
          <w:ilvl w:val="0"/>
          <w:numId w:val="44"/>
        </w:numPr>
        <w:spacing w:after="200" w:line="240" w:lineRule="exact"/>
        <w:contextualSpacing/>
        <w:rPr>
          <w:rFonts w:ascii="Arial" w:hAnsi="Arial" w:cs="Arial"/>
          <w:bCs/>
          <w:color w:val="000000"/>
          <w:sz w:val="24"/>
          <w:szCs w:val="24"/>
        </w:rPr>
      </w:pPr>
      <w:r w:rsidRPr="00194D5A">
        <w:rPr>
          <w:rFonts w:ascii="Arial" w:hAnsi="Arial" w:cs="Arial"/>
          <w:bCs/>
          <w:color w:val="000000"/>
          <w:sz w:val="24"/>
          <w:szCs w:val="24"/>
        </w:rPr>
        <w:t xml:space="preserve">No </w:t>
      </w:r>
      <w:r w:rsidR="00670988">
        <w:rPr>
          <w:rFonts w:ascii="Arial" w:hAnsi="Arial" w:cs="Arial"/>
          <w:bCs/>
          <w:color w:val="000000"/>
          <w:sz w:val="24"/>
          <w:szCs w:val="24"/>
        </w:rPr>
        <w:t>requests to be re-reviewed</w:t>
      </w:r>
    </w:p>
    <w:p w14:paraId="1F932002" w14:textId="77777777" w:rsidR="00194D5A" w:rsidRPr="00194D5A" w:rsidRDefault="00194D5A" w:rsidP="00194D5A">
      <w:pPr>
        <w:spacing w:line="240" w:lineRule="exact"/>
        <w:rPr>
          <w:rFonts w:ascii="Arial" w:hAnsi="Arial" w:cs="Arial"/>
          <w:bCs/>
          <w:color w:val="000000"/>
          <w:sz w:val="24"/>
          <w:szCs w:val="24"/>
        </w:rPr>
      </w:pPr>
    </w:p>
    <w:p w14:paraId="6A3FA658" w14:textId="77777777" w:rsidR="00194D5A" w:rsidRPr="00194D5A" w:rsidRDefault="00194D5A" w:rsidP="00194D5A">
      <w:pPr>
        <w:spacing w:line="240" w:lineRule="exact"/>
        <w:rPr>
          <w:rFonts w:ascii="Arial" w:hAnsi="Arial" w:cs="Arial"/>
          <w:b/>
          <w:bCs/>
          <w:color w:val="000000"/>
          <w:sz w:val="24"/>
          <w:szCs w:val="24"/>
        </w:rPr>
      </w:pPr>
      <w:r w:rsidRPr="00194D5A">
        <w:rPr>
          <w:rFonts w:ascii="Arial" w:hAnsi="Arial" w:cs="Arial"/>
          <w:b/>
          <w:bCs/>
          <w:color w:val="000000"/>
          <w:sz w:val="24"/>
          <w:szCs w:val="24"/>
        </w:rPr>
        <w:t xml:space="preserve">New Enhancements to Review </w:t>
      </w:r>
    </w:p>
    <w:p w14:paraId="26DD71F6" w14:textId="77777777" w:rsidR="00194D5A" w:rsidRPr="00194D5A" w:rsidRDefault="00194D5A" w:rsidP="00194D5A">
      <w:pPr>
        <w:spacing w:line="240" w:lineRule="exact"/>
        <w:rPr>
          <w:rFonts w:ascii="Arial" w:hAnsi="Arial" w:cs="Arial"/>
          <w:b/>
          <w:bCs/>
          <w:color w:val="000000"/>
          <w:sz w:val="24"/>
          <w:szCs w:val="24"/>
        </w:rPr>
      </w:pPr>
    </w:p>
    <w:p w14:paraId="1869A4BD" w14:textId="38C5AD29" w:rsidR="00194D5A" w:rsidRPr="00064678" w:rsidRDefault="00194D5A" w:rsidP="00194D5A">
      <w:pPr>
        <w:numPr>
          <w:ilvl w:val="0"/>
          <w:numId w:val="44"/>
        </w:numPr>
        <w:spacing w:after="200" w:line="240" w:lineRule="exact"/>
        <w:contextualSpacing/>
        <w:rPr>
          <w:rFonts w:ascii="Arial" w:hAnsi="Arial" w:cs="Arial"/>
          <w:b/>
          <w:color w:val="000000"/>
          <w:sz w:val="24"/>
          <w:szCs w:val="24"/>
        </w:rPr>
      </w:pPr>
      <w:r w:rsidRPr="00064678">
        <w:rPr>
          <w:rFonts w:ascii="Arial" w:hAnsi="Arial" w:cs="Arial"/>
          <w:b/>
          <w:color w:val="000000"/>
          <w:sz w:val="24"/>
          <w:szCs w:val="24"/>
        </w:rPr>
        <w:t xml:space="preserve"> IPS00746 – POV – Add Index Duration Close Value</w:t>
      </w:r>
    </w:p>
    <w:p w14:paraId="1290D9E9" w14:textId="77777777" w:rsidR="00064678" w:rsidRPr="00194D5A" w:rsidRDefault="00064678" w:rsidP="00064678">
      <w:pPr>
        <w:spacing w:after="200" w:line="240" w:lineRule="exact"/>
        <w:ind w:left="720"/>
        <w:contextualSpacing/>
        <w:rPr>
          <w:rFonts w:ascii="Arial" w:hAnsi="Arial" w:cs="Arial"/>
          <w:bCs/>
          <w:color w:val="000000"/>
          <w:sz w:val="24"/>
          <w:szCs w:val="24"/>
        </w:rPr>
      </w:pPr>
    </w:p>
    <w:p w14:paraId="27E1AD3F" w14:textId="77777777" w:rsidR="00194D5A" w:rsidRPr="009D1684" w:rsidRDefault="00194D5A" w:rsidP="00194D5A">
      <w:pPr>
        <w:spacing w:line="240" w:lineRule="exact"/>
        <w:rPr>
          <w:rFonts w:ascii="Arial" w:hAnsi="Arial" w:cs="Arial"/>
          <w:i/>
          <w:iCs/>
          <w:color w:val="000000"/>
          <w:sz w:val="24"/>
          <w:szCs w:val="24"/>
        </w:rPr>
      </w:pPr>
      <w:r w:rsidRPr="009D1684">
        <w:rPr>
          <w:rFonts w:ascii="Arial" w:hAnsi="Arial" w:cs="Arial"/>
          <w:i/>
          <w:iCs/>
          <w:color w:val="000000"/>
          <w:sz w:val="24"/>
          <w:szCs w:val="24"/>
        </w:rPr>
        <w:t>Status: Submitting member of this enhancement request was not present on the call. The enhancement will be assigned to next month’s agenda.</w:t>
      </w:r>
    </w:p>
    <w:p w14:paraId="17C00169" w14:textId="77777777" w:rsidR="00194D5A" w:rsidRPr="009D1684" w:rsidRDefault="00194D5A" w:rsidP="00194D5A">
      <w:pPr>
        <w:spacing w:line="240" w:lineRule="exact"/>
        <w:rPr>
          <w:rFonts w:ascii="Arial" w:hAnsi="Arial" w:cs="Arial"/>
          <w:b/>
          <w:bCs/>
          <w:color w:val="000000"/>
          <w:sz w:val="24"/>
          <w:szCs w:val="24"/>
        </w:rPr>
      </w:pPr>
    </w:p>
    <w:p w14:paraId="3C02E379" w14:textId="77777777" w:rsidR="00194D5A" w:rsidRPr="009D1684" w:rsidRDefault="00194D5A" w:rsidP="00194D5A">
      <w:pPr>
        <w:spacing w:line="240" w:lineRule="exact"/>
        <w:rPr>
          <w:rFonts w:ascii="Arial" w:hAnsi="Arial" w:cs="Arial"/>
          <w:b/>
          <w:bCs/>
          <w:color w:val="000000"/>
          <w:sz w:val="24"/>
          <w:szCs w:val="24"/>
        </w:rPr>
      </w:pPr>
      <w:r w:rsidRPr="009D1684">
        <w:rPr>
          <w:rFonts w:ascii="Arial" w:hAnsi="Arial" w:cs="Arial"/>
          <w:b/>
          <w:bCs/>
          <w:color w:val="000000"/>
          <w:sz w:val="24"/>
          <w:szCs w:val="24"/>
        </w:rPr>
        <w:t>Discussion Items</w:t>
      </w:r>
    </w:p>
    <w:p w14:paraId="55DD79FD" w14:textId="77777777" w:rsidR="00194D5A" w:rsidRPr="009D1684" w:rsidRDefault="00194D5A" w:rsidP="00194D5A">
      <w:pPr>
        <w:tabs>
          <w:tab w:val="left" w:pos="720"/>
        </w:tabs>
        <w:spacing w:line="240" w:lineRule="exact"/>
        <w:rPr>
          <w:rFonts w:ascii="Arial" w:hAnsi="Arial" w:cs="Arial"/>
          <w:color w:val="000000"/>
          <w:sz w:val="24"/>
          <w:szCs w:val="24"/>
        </w:rPr>
      </w:pPr>
    </w:p>
    <w:p w14:paraId="2C9DC15E" w14:textId="3746C33A" w:rsidR="00194D5A" w:rsidRDefault="00194D5A" w:rsidP="00194D5A">
      <w:pPr>
        <w:numPr>
          <w:ilvl w:val="0"/>
          <w:numId w:val="44"/>
        </w:numPr>
        <w:tabs>
          <w:tab w:val="left" w:pos="720"/>
        </w:tabs>
        <w:spacing w:after="200" w:line="240" w:lineRule="exact"/>
        <w:contextualSpacing/>
        <w:rPr>
          <w:rFonts w:ascii="Arial" w:eastAsia="Arial" w:hAnsi="Arial" w:cs="Arial"/>
          <w:b/>
          <w:bCs/>
          <w:color w:val="000000"/>
          <w:sz w:val="24"/>
          <w:szCs w:val="24"/>
        </w:rPr>
      </w:pPr>
      <w:r w:rsidRPr="00064678">
        <w:rPr>
          <w:rFonts w:ascii="Arial" w:eastAsia="Arial" w:hAnsi="Arial" w:cs="Arial"/>
          <w:b/>
          <w:bCs/>
          <w:color w:val="000000"/>
          <w:sz w:val="24"/>
          <w:szCs w:val="24"/>
        </w:rPr>
        <w:t>Producer Authorization API – support of Subsequent Premium</w:t>
      </w:r>
    </w:p>
    <w:p w14:paraId="30BC6475" w14:textId="77777777" w:rsidR="00064678" w:rsidRPr="00064678" w:rsidRDefault="00064678" w:rsidP="00064678">
      <w:pPr>
        <w:tabs>
          <w:tab w:val="left" w:pos="720"/>
        </w:tabs>
        <w:spacing w:after="200" w:line="240" w:lineRule="exact"/>
        <w:ind w:left="720"/>
        <w:contextualSpacing/>
        <w:rPr>
          <w:rFonts w:ascii="Arial" w:eastAsia="Arial" w:hAnsi="Arial" w:cs="Arial"/>
          <w:b/>
          <w:bCs/>
          <w:color w:val="000000"/>
          <w:sz w:val="24"/>
          <w:szCs w:val="24"/>
        </w:rPr>
      </w:pPr>
    </w:p>
    <w:p w14:paraId="3B10008D" w14:textId="02364643" w:rsidR="00194D5A" w:rsidRPr="009D1684" w:rsidRDefault="00194D5A" w:rsidP="00194D5A">
      <w:pPr>
        <w:tabs>
          <w:tab w:val="left" w:pos="720"/>
        </w:tabs>
        <w:spacing w:line="240" w:lineRule="exact"/>
        <w:rPr>
          <w:rFonts w:ascii="Arial" w:eastAsia="Arial" w:hAnsi="Arial" w:cs="Arial"/>
          <w:i/>
          <w:iCs/>
          <w:color w:val="000000"/>
          <w:sz w:val="24"/>
          <w:szCs w:val="24"/>
        </w:rPr>
      </w:pPr>
      <w:r w:rsidRPr="009D1684">
        <w:rPr>
          <w:rFonts w:ascii="Arial" w:eastAsia="Arial" w:hAnsi="Arial" w:cs="Arial"/>
          <w:i/>
          <w:iCs/>
          <w:color w:val="000000"/>
          <w:sz w:val="24"/>
          <w:szCs w:val="24"/>
        </w:rPr>
        <w:t>Status: The Review Board was asked for their consensus toward including Sub Premiums in addition to the currently designed New Business Application as a function for Producer Authorization.  The responses were mixed from the Review Board comments.</w:t>
      </w:r>
    </w:p>
    <w:p w14:paraId="77321F60" w14:textId="77777777" w:rsidR="00670988" w:rsidRPr="009D1684" w:rsidRDefault="00670988" w:rsidP="00194D5A">
      <w:pPr>
        <w:tabs>
          <w:tab w:val="left" w:pos="720"/>
        </w:tabs>
        <w:spacing w:line="240" w:lineRule="exact"/>
        <w:rPr>
          <w:rFonts w:ascii="Arial" w:eastAsia="Arial" w:hAnsi="Arial" w:cs="Arial"/>
          <w:i/>
          <w:iCs/>
          <w:color w:val="000000"/>
          <w:sz w:val="24"/>
          <w:szCs w:val="24"/>
        </w:rPr>
      </w:pPr>
    </w:p>
    <w:p w14:paraId="6FF1ED0C" w14:textId="77777777" w:rsidR="00194D5A" w:rsidRPr="009D1684" w:rsidRDefault="00194D5A" w:rsidP="00194D5A">
      <w:pPr>
        <w:tabs>
          <w:tab w:val="left" w:pos="720"/>
        </w:tabs>
        <w:spacing w:line="240" w:lineRule="exact"/>
        <w:rPr>
          <w:rFonts w:ascii="Arial" w:eastAsia="Arial" w:hAnsi="Arial" w:cs="Arial"/>
          <w:i/>
          <w:iCs/>
          <w:color w:val="000000"/>
          <w:sz w:val="24"/>
          <w:szCs w:val="24"/>
        </w:rPr>
      </w:pPr>
      <w:r w:rsidRPr="009D1684">
        <w:rPr>
          <w:rFonts w:ascii="Arial" w:eastAsia="Arial" w:hAnsi="Arial" w:cs="Arial"/>
          <w:i/>
          <w:iCs/>
          <w:color w:val="000000"/>
          <w:sz w:val="24"/>
          <w:szCs w:val="24"/>
          <w:u w:val="single"/>
        </w:rPr>
        <w:t>Follow-up:</w:t>
      </w:r>
      <w:r w:rsidRPr="009D1684">
        <w:rPr>
          <w:rFonts w:ascii="Arial" w:eastAsia="Arial" w:hAnsi="Arial" w:cs="Arial"/>
          <w:i/>
          <w:iCs/>
          <w:color w:val="000000"/>
          <w:sz w:val="24"/>
          <w:szCs w:val="24"/>
        </w:rPr>
        <w:t xml:space="preserve"> DTCC will discuss this in more detail during the Producer Authorization calls and also address this topic during IRI’s work group for a decision as a future phase development.  </w:t>
      </w:r>
    </w:p>
    <w:p w14:paraId="2F1FDEAB" w14:textId="58EA9811" w:rsidR="00194D5A" w:rsidRPr="009D1684" w:rsidRDefault="00194D5A" w:rsidP="00194D5A">
      <w:pPr>
        <w:tabs>
          <w:tab w:val="left" w:pos="720"/>
        </w:tabs>
        <w:spacing w:line="240" w:lineRule="exact"/>
        <w:rPr>
          <w:rFonts w:ascii="Arial" w:eastAsia="Arial" w:hAnsi="Arial" w:cs="Arial"/>
          <w:color w:val="000000"/>
          <w:sz w:val="24"/>
          <w:szCs w:val="24"/>
        </w:rPr>
      </w:pPr>
    </w:p>
    <w:p w14:paraId="3AD8AE33" w14:textId="41419522" w:rsidR="00670988" w:rsidRDefault="00670988" w:rsidP="00194D5A">
      <w:pPr>
        <w:tabs>
          <w:tab w:val="left" w:pos="720"/>
        </w:tabs>
        <w:spacing w:line="240" w:lineRule="exact"/>
        <w:rPr>
          <w:rFonts w:ascii="Arial" w:eastAsia="Arial" w:hAnsi="Arial" w:cs="Arial"/>
          <w:color w:val="000000"/>
          <w:sz w:val="24"/>
          <w:szCs w:val="24"/>
        </w:rPr>
      </w:pPr>
    </w:p>
    <w:p w14:paraId="0C031092" w14:textId="776877A9" w:rsidR="00670988" w:rsidRDefault="00670988" w:rsidP="00194D5A">
      <w:pPr>
        <w:tabs>
          <w:tab w:val="left" w:pos="720"/>
        </w:tabs>
        <w:spacing w:line="240" w:lineRule="exact"/>
        <w:rPr>
          <w:rFonts w:ascii="Arial" w:eastAsia="Arial" w:hAnsi="Arial" w:cs="Arial"/>
          <w:color w:val="000000"/>
          <w:sz w:val="24"/>
          <w:szCs w:val="24"/>
        </w:rPr>
      </w:pPr>
      <w:r>
        <w:rPr>
          <w:rFonts w:ascii="Arial" w:eastAsia="Arial" w:hAnsi="Arial" w:cs="Arial"/>
          <w:color w:val="000000"/>
          <w:sz w:val="24"/>
          <w:szCs w:val="24"/>
        </w:rPr>
        <w:t xml:space="preserve">The following items were not discussed as the scheduled meeting time ended. These items will be addressed on next month’s call.  </w:t>
      </w:r>
    </w:p>
    <w:p w14:paraId="0CF6A3AC" w14:textId="77777777" w:rsidR="00670988" w:rsidRPr="009D1684" w:rsidRDefault="00670988" w:rsidP="00194D5A">
      <w:pPr>
        <w:tabs>
          <w:tab w:val="left" w:pos="720"/>
        </w:tabs>
        <w:spacing w:line="240" w:lineRule="exact"/>
        <w:rPr>
          <w:rFonts w:ascii="Arial" w:eastAsia="Arial" w:hAnsi="Arial" w:cs="Arial"/>
          <w:color w:val="000000"/>
          <w:sz w:val="24"/>
          <w:szCs w:val="24"/>
        </w:rPr>
      </w:pPr>
    </w:p>
    <w:p w14:paraId="74AE22F4" w14:textId="77777777" w:rsidR="00194D5A" w:rsidRPr="009D1684" w:rsidRDefault="00194D5A" w:rsidP="00194D5A">
      <w:pPr>
        <w:numPr>
          <w:ilvl w:val="0"/>
          <w:numId w:val="44"/>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Reporting of negative values – POV</w:t>
      </w:r>
    </w:p>
    <w:p w14:paraId="577FECDD" w14:textId="77777777" w:rsidR="00194D5A" w:rsidRPr="009D1684" w:rsidRDefault="00194D5A" w:rsidP="00194D5A">
      <w:pPr>
        <w:numPr>
          <w:ilvl w:val="1"/>
          <w:numId w:val="44"/>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 xml:space="preserve">Continued from last month </w:t>
      </w:r>
    </w:p>
    <w:p w14:paraId="61AECECC" w14:textId="5B57BDD7" w:rsidR="00194D5A" w:rsidRDefault="00194D5A" w:rsidP="00194D5A">
      <w:pPr>
        <w:numPr>
          <w:ilvl w:val="1"/>
          <w:numId w:val="44"/>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Still need use cases for reporting of negative values</w:t>
      </w:r>
    </w:p>
    <w:p w14:paraId="501ACDC0" w14:textId="77777777" w:rsidR="001D057A" w:rsidRPr="009D1684" w:rsidRDefault="001D057A" w:rsidP="001D057A">
      <w:pPr>
        <w:tabs>
          <w:tab w:val="left" w:pos="720"/>
        </w:tabs>
        <w:spacing w:after="200" w:line="240" w:lineRule="exact"/>
        <w:ind w:left="1440"/>
        <w:contextualSpacing/>
        <w:rPr>
          <w:rFonts w:ascii="Arial" w:eastAsia="Arial" w:hAnsi="Arial" w:cs="Arial"/>
          <w:color w:val="000000"/>
          <w:sz w:val="24"/>
          <w:szCs w:val="24"/>
        </w:rPr>
      </w:pPr>
    </w:p>
    <w:p w14:paraId="47CF4869" w14:textId="77777777" w:rsidR="00194D5A" w:rsidRPr="009D1684" w:rsidRDefault="00194D5A" w:rsidP="00194D5A">
      <w:pPr>
        <w:numPr>
          <w:ilvl w:val="0"/>
          <w:numId w:val="29"/>
        </w:numPr>
        <w:tabs>
          <w:tab w:val="left" w:pos="720"/>
        </w:tabs>
        <w:spacing w:after="200" w:line="240" w:lineRule="exact"/>
        <w:contextualSpacing/>
        <w:rPr>
          <w:rFonts w:ascii="Arial" w:eastAsia="Arial" w:hAnsi="Arial" w:cs="Arial"/>
          <w:color w:val="000000"/>
          <w:sz w:val="24"/>
          <w:szCs w:val="24"/>
        </w:rPr>
      </w:pPr>
      <w:r w:rsidRPr="009D1684">
        <w:rPr>
          <w:rFonts w:ascii="Arial" w:hAnsi="Arial" w:cs="Arial"/>
          <w:color w:val="000000"/>
          <w:sz w:val="24"/>
          <w:szCs w:val="24"/>
        </w:rPr>
        <w:t>Support and Modifications to the I&amp;RS services for Y/N Indicators</w:t>
      </w:r>
    </w:p>
    <w:p w14:paraId="65B7D681" w14:textId="1659F5ED" w:rsidR="00194D5A" w:rsidRPr="009D1684" w:rsidRDefault="00194D5A" w:rsidP="00670988">
      <w:pPr>
        <w:numPr>
          <w:ilvl w:val="1"/>
          <w:numId w:val="29"/>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On the March call this topic will be reviewed again to determine if the indicator updates will be implemented at part of a future release.</w:t>
      </w:r>
    </w:p>
    <w:p w14:paraId="58AD0C65" w14:textId="77777777" w:rsidR="00194D5A" w:rsidRPr="009D1684" w:rsidRDefault="00194D5A" w:rsidP="00194D5A">
      <w:pPr>
        <w:tabs>
          <w:tab w:val="left" w:pos="720"/>
        </w:tabs>
        <w:spacing w:line="240" w:lineRule="exact"/>
        <w:rPr>
          <w:rFonts w:ascii="Arial" w:eastAsia="Arial" w:hAnsi="Arial" w:cs="Arial"/>
          <w:color w:val="000000"/>
          <w:sz w:val="24"/>
          <w:szCs w:val="24"/>
        </w:rPr>
      </w:pPr>
    </w:p>
    <w:p w14:paraId="25EF00E4" w14:textId="46FF1962" w:rsidR="00194D5A" w:rsidRPr="009D1684" w:rsidRDefault="00194D5A" w:rsidP="009269BB">
      <w:pPr>
        <w:numPr>
          <w:ilvl w:val="0"/>
          <w:numId w:val="29"/>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 xml:space="preserve">Financial Activity Reporting (FAR) – Standard Usage </w:t>
      </w:r>
    </w:p>
    <w:p w14:paraId="437D9F57" w14:textId="77777777" w:rsidR="009269BB" w:rsidRPr="009269BB" w:rsidRDefault="009269BB" w:rsidP="009269BB">
      <w:pPr>
        <w:tabs>
          <w:tab w:val="left" w:pos="720"/>
        </w:tabs>
        <w:spacing w:after="200" w:line="240" w:lineRule="exact"/>
        <w:ind w:left="720"/>
        <w:contextualSpacing/>
        <w:rPr>
          <w:rFonts w:ascii="Arial" w:eastAsia="Arial" w:hAnsi="Arial" w:cs="Arial"/>
          <w:color w:val="000000"/>
          <w:sz w:val="24"/>
          <w:szCs w:val="24"/>
        </w:rPr>
      </w:pPr>
    </w:p>
    <w:p w14:paraId="5C46E397" w14:textId="5D58E13A" w:rsidR="00194D5A" w:rsidRPr="009D1684" w:rsidRDefault="00194D5A" w:rsidP="00194D5A">
      <w:pPr>
        <w:numPr>
          <w:ilvl w:val="0"/>
          <w:numId w:val="29"/>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New Product Type – Registered Index Universal Life (UL)</w:t>
      </w:r>
    </w:p>
    <w:p w14:paraId="26960CE5" w14:textId="77777777" w:rsidR="00194D5A" w:rsidRPr="009D1684" w:rsidRDefault="00194D5A" w:rsidP="00194D5A">
      <w:pPr>
        <w:spacing w:after="200" w:line="276" w:lineRule="auto"/>
        <w:ind w:left="720"/>
        <w:contextualSpacing/>
        <w:rPr>
          <w:rFonts w:ascii="Arial" w:eastAsia="Arial" w:hAnsi="Arial" w:cs="Arial"/>
          <w:color w:val="000000"/>
          <w:sz w:val="24"/>
          <w:szCs w:val="24"/>
        </w:rPr>
      </w:pPr>
    </w:p>
    <w:p w14:paraId="65797C63" w14:textId="3F5A97FE" w:rsidR="00194D5A" w:rsidRDefault="00194D5A" w:rsidP="00194D5A">
      <w:pPr>
        <w:numPr>
          <w:ilvl w:val="0"/>
          <w:numId w:val="29"/>
        </w:numPr>
        <w:tabs>
          <w:tab w:val="left" w:pos="720"/>
        </w:tabs>
        <w:spacing w:after="200" w:line="240" w:lineRule="exact"/>
        <w:contextualSpacing/>
        <w:rPr>
          <w:rFonts w:ascii="Arial" w:eastAsia="Arial" w:hAnsi="Arial" w:cs="Arial"/>
          <w:color w:val="000000"/>
          <w:sz w:val="24"/>
          <w:szCs w:val="24"/>
        </w:rPr>
      </w:pPr>
      <w:r w:rsidRPr="009D1684">
        <w:rPr>
          <w:rFonts w:ascii="Arial" w:eastAsia="Arial" w:hAnsi="Arial" w:cs="Arial"/>
          <w:color w:val="000000"/>
          <w:sz w:val="24"/>
          <w:szCs w:val="24"/>
        </w:rPr>
        <w:t>Support of Rep SSN on the LNA Transaction Type – Identification Change (IC)</w:t>
      </w:r>
    </w:p>
    <w:p w14:paraId="1185D034" w14:textId="77777777" w:rsidR="001D057A" w:rsidRPr="009D1684" w:rsidRDefault="001D057A" w:rsidP="001D057A">
      <w:pPr>
        <w:tabs>
          <w:tab w:val="left" w:pos="720"/>
        </w:tabs>
        <w:spacing w:after="200" w:line="240" w:lineRule="exact"/>
        <w:ind w:left="720"/>
        <w:contextualSpacing/>
        <w:rPr>
          <w:rFonts w:ascii="Arial" w:eastAsia="Arial" w:hAnsi="Arial" w:cs="Arial"/>
          <w:color w:val="000000"/>
          <w:sz w:val="24"/>
          <w:szCs w:val="24"/>
        </w:rPr>
      </w:pPr>
    </w:p>
    <w:p w14:paraId="76D9BDAE" w14:textId="77777777" w:rsidR="00194D5A" w:rsidRPr="00194D5A" w:rsidRDefault="00194D5A" w:rsidP="00194D5A">
      <w:pPr>
        <w:tabs>
          <w:tab w:val="left" w:pos="720"/>
        </w:tabs>
        <w:spacing w:line="240" w:lineRule="exact"/>
        <w:rPr>
          <w:rFonts w:ascii="Arial" w:eastAsia="Arial" w:hAnsi="Arial" w:cs="Arial"/>
          <w:color w:val="000000"/>
          <w:sz w:val="24"/>
          <w:szCs w:val="24"/>
        </w:rPr>
      </w:pPr>
    </w:p>
    <w:p w14:paraId="1A4EA1F8" w14:textId="77777777" w:rsidR="00194D5A" w:rsidRPr="00194D5A" w:rsidRDefault="00194D5A" w:rsidP="00194D5A">
      <w:pPr>
        <w:spacing w:after="200" w:line="276" w:lineRule="auto"/>
        <w:rPr>
          <w:rFonts w:ascii="Arial" w:eastAsia="Arial" w:hAnsi="Arial" w:cs="Arial"/>
          <w:color w:val="000000"/>
          <w:sz w:val="24"/>
          <w:szCs w:val="24"/>
        </w:rPr>
      </w:pPr>
    </w:p>
    <w:p w14:paraId="2817D5C2" w14:textId="2CB7F814" w:rsidR="00AC7F95" w:rsidRPr="00DB6B58" w:rsidRDefault="00AC7F95" w:rsidP="00AC7F95">
      <w:pPr>
        <w:spacing w:line="240" w:lineRule="exact"/>
        <w:rPr>
          <w:rFonts w:ascii="Tahoma" w:hAnsi="Tahoma" w:cs="Tahoma"/>
          <w:color w:val="000000"/>
          <w:sz w:val="22"/>
          <w:szCs w:val="22"/>
          <w:u w:val="single"/>
        </w:rPr>
      </w:pPr>
    </w:p>
    <w:p w14:paraId="01C86AD3" w14:textId="611F57A4" w:rsidR="00540E1C" w:rsidRPr="00307BF5" w:rsidRDefault="00AC7F95" w:rsidP="002C1575">
      <w:pPr>
        <w:spacing w:line="240" w:lineRule="exact"/>
        <w:jc w:val="center"/>
        <w:rPr>
          <w:rFonts w:ascii="Tahoma" w:hAnsi="Tahoma" w:cs="Tahoma"/>
          <w:sz w:val="22"/>
          <w:szCs w:val="22"/>
        </w:rPr>
      </w:pPr>
      <w:r w:rsidRPr="00307BF5">
        <w:rPr>
          <w:rFonts w:ascii="Tahoma" w:hAnsi="Tahoma" w:cs="Tahoma"/>
          <w:b/>
          <w:bCs/>
          <w:color w:val="000000"/>
          <w:sz w:val="24"/>
          <w:szCs w:val="24"/>
        </w:rPr>
        <w:t xml:space="preserve">Next Review Board Call Is Tuesday </w:t>
      </w:r>
      <w:r w:rsidR="00536D91">
        <w:rPr>
          <w:rFonts w:ascii="Tahoma" w:hAnsi="Tahoma" w:cs="Tahoma"/>
          <w:b/>
          <w:bCs/>
          <w:color w:val="000000"/>
          <w:sz w:val="24"/>
          <w:szCs w:val="24"/>
        </w:rPr>
        <w:t>April 2</w:t>
      </w:r>
      <w:r w:rsidR="00536D91" w:rsidRPr="00536D91">
        <w:rPr>
          <w:rFonts w:ascii="Tahoma" w:hAnsi="Tahoma" w:cs="Tahoma"/>
          <w:b/>
          <w:bCs/>
          <w:color w:val="000000"/>
          <w:sz w:val="24"/>
          <w:szCs w:val="24"/>
          <w:vertAlign w:val="superscript"/>
        </w:rPr>
        <w:t>nd</w:t>
      </w:r>
      <w:r w:rsidR="00F17F98" w:rsidRPr="00307BF5">
        <w:rPr>
          <w:rFonts w:ascii="Tahoma" w:hAnsi="Tahoma" w:cs="Tahoma"/>
          <w:b/>
          <w:bCs/>
          <w:color w:val="000000"/>
          <w:sz w:val="24"/>
          <w:szCs w:val="24"/>
        </w:rPr>
        <w:t xml:space="preserve">, </w:t>
      </w:r>
      <w:r w:rsidR="002C1575" w:rsidRPr="00307BF5">
        <w:rPr>
          <w:rFonts w:ascii="Tahoma" w:hAnsi="Tahoma" w:cs="Tahoma"/>
          <w:b/>
          <w:bCs/>
          <w:color w:val="000000"/>
          <w:sz w:val="24"/>
          <w:szCs w:val="24"/>
        </w:rPr>
        <w:t>2024.</w:t>
      </w:r>
    </w:p>
    <w:sectPr w:rsidR="00540E1C" w:rsidRPr="00307BF5" w:rsidSect="009748EC">
      <w:headerReference w:type="even" r:id="rId12"/>
      <w:headerReference w:type="default" r:id="rId13"/>
      <w:footerReference w:type="even" r:id="rId14"/>
      <w:footerReference w:type="default" r:id="rId15"/>
      <w:headerReference w:type="first" r:id="rId16"/>
      <w:footerReference w:type="first" r:id="rId17"/>
      <w:pgSz w:w="12240" w:h="15840"/>
      <w:pgMar w:top="2367" w:right="1440" w:bottom="720" w:left="1440" w:header="576"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76A9" w14:textId="77777777" w:rsidR="00416002" w:rsidRDefault="00416002" w:rsidP="00094382">
      <w:r>
        <w:separator/>
      </w:r>
    </w:p>
  </w:endnote>
  <w:endnote w:type="continuationSeparator" w:id="0">
    <w:p w14:paraId="52E06084" w14:textId="77777777" w:rsidR="00416002" w:rsidRDefault="00416002" w:rsidP="00094382">
      <w:r>
        <w:continuationSeparator/>
      </w:r>
    </w:p>
  </w:endnote>
  <w:endnote w:type="continuationNotice" w:id="1">
    <w:p w14:paraId="2A30154E" w14:textId="77777777" w:rsidR="00416002" w:rsidRDefault="00416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F849" w14:textId="77777777" w:rsidR="00921E5A" w:rsidRDefault="00921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AC83" w14:textId="4F484406" w:rsidR="001C1865" w:rsidRPr="001C1865" w:rsidRDefault="00921E5A" w:rsidP="001C1865">
    <w:pPr>
      <w:tabs>
        <w:tab w:val="center" w:pos="4320"/>
        <w:tab w:val="right" w:pos="9360"/>
      </w:tabs>
      <w:rPr>
        <w:rFonts w:asciiTheme="majorHAnsi" w:hAnsiTheme="majorHAnsi" w:cs="Arial"/>
        <w:noProof/>
        <w:color w:val="1A4B3F"/>
        <w:sz w:val="18"/>
        <w:szCs w:val="18"/>
      </w:rPr>
    </w:pPr>
    <w:r>
      <w:rPr>
        <w:rFonts w:asciiTheme="majorHAnsi" w:hAnsiTheme="majorHAnsi"/>
        <w:noProof/>
        <w:color w:val="0E5447" w:themeColor="text2"/>
      </w:rPr>
      <mc:AlternateContent>
        <mc:Choice Requires="wps">
          <w:drawing>
            <wp:anchor distT="0" distB="0" distL="114300" distR="114300" simplePos="0" relativeHeight="251659264" behindDoc="0" locked="0" layoutInCell="0" allowOverlap="1" wp14:anchorId="22666EDA" wp14:editId="4675F7A7">
              <wp:simplePos x="0" y="0"/>
              <wp:positionH relativeFrom="page">
                <wp:posOffset>0</wp:posOffset>
              </wp:positionH>
              <wp:positionV relativeFrom="page">
                <wp:posOffset>9615170</wp:posOffset>
              </wp:positionV>
              <wp:extent cx="7772400" cy="252095"/>
              <wp:effectExtent l="0" t="0" r="0" b="14605"/>
              <wp:wrapNone/>
              <wp:docPr id="2" name="MSIPCM3a4e408ca090b4dd8eaaa2a6" descr="{&quot;HashCode&quot;:-11474425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5EC9B6" w14:textId="1877291C" w:rsidR="00921E5A" w:rsidRPr="00921E5A" w:rsidRDefault="00921E5A" w:rsidP="00921E5A">
                          <w:pPr>
                            <w:rPr>
                              <w:rFonts w:ascii="Arial" w:hAnsi="Arial" w:cs="Arial"/>
                              <w:color w:val="737373"/>
                            </w:rPr>
                          </w:pPr>
                          <w:r w:rsidRPr="00921E5A">
                            <w:rPr>
                              <w:rFonts w:ascii="Arial" w:hAnsi="Arial" w:cs="Arial"/>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666EDA" id="_x0000_t202" coordsize="21600,21600" o:spt="202" path="m,l,21600r21600,l21600,xe">
              <v:stroke joinstyle="miter"/>
              <v:path gradientshapeok="t" o:connecttype="rect"/>
            </v:shapetype>
            <v:shape id="MSIPCM3a4e408ca090b4dd8eaaa2a6" o:spid="_x0000_s1026" type="#_x0000_t202" alt="{&quot;HashCode&quot;:-1147442505,&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sC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" o:allowincell="f" filled="f" stroked="f" strokeweight=".5pt">
              <v:fill o:detectmouseclick="t"/>
              <v:textbox inset="20pt,0,,0">
                <w:txbxContent>
                  <w:p w14:paraId="055EC9B6" w14:textId="1877291C" w:rsidR="00921E5A" w:rsidRPr="00921E5A" w:rsidRDefault="00921E5A" w:rsidP="00921E5A">
                    <w:pPr>
                      <w:rPr>
                        <w:rFonts w:ascii="Arial" w:hAnsi="Arial" w:cs="Arial"/>
                        <w:color w:val="737373"/>
                      </w:rPr>
                    </w:pPr>
                    <w:r w:rsidRPr="00921E5A">
                      <w:rPr>
                        <w:rFonts w:ascii="Arial" w:hAnsi="Arial" w:cs="Arial"/>
                        <w:color w:val="737373"/>
                      </w:rPr>
                      <w:t>DTCC Public (White)</w:t>
                    </w:r>
                  </w:p>
                </w:txbxContent>
              </v:textbox>
              <w10:wrap anchorx="page" anchory="page"/>
            </v:shape>
          </w:pict>
        </mc:Fallback>
      </mc:AlternateContent>
    </w:r>
    <w:r w:rsidR="00EA6438">
      <w:rPr>
        <w:rFonts w:asciiTheme="majorHAnsi" w:hAnsiTheme="majorHAnsi"/>
        <w:noProof/>
        <w:color w:val="0E5447" w:themeColor="text2"/>
      </w:rPr>
      <mc:AlternateContent>
        <mc:Choice Requires="wps">
          <w:drawing>
            <wp:anchor distT="0" distB="0" distL="114300" distR="114300" simplePos="0" relativeHeight="251658240" behindDoc="0" locked="0" layoutInCell="0" allowOverlap="1" wp14:anchorId="048A10E2" wp14:editId="49C038D3">
              <wp:simplePos x="0" y="0"/>
              <wp:positionH relativeFrom="page">
                <wp:posOffset>0</wp:posOffset>
              </wp:positionH>
              <wp:positionV relativeFrom="page">
                <wp:posOffset>9615170</wp:posOffset>
              </wp:positionV>
              <wp:extent cx="7772400" cy="252095"/>
              <wp:effectExtent l="0" t="0" r="0" b="14605"/>
              <wp:wrapNone/>
              <wp:docPr id="1" name="Text Box 1" descr="{&quot;HashCode&quot;:-11474425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49A38" w14:textId="1354F505" w:rsidR="00EA6438" w:rsidRPr="00EA6438" w:rsidRDefault="00EA6438" w:rsidP="00EA6438">
                          <w:pPr>
                            <w:rPr>
                              <w:rFonts w:ascii="Arial" w:hAnsi="Arial" w:cs="Arial"/>
                              <w:color w:val="737373"/>
                            </w:rPr>
                          </w:pPr>
                          <w:r w:rsidRPr="00EA6438">
                            <w:rPr>
                              <w:rFonts w:ascii="Arial" w:hAnsi="Arial" w:cs="Arial"/>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48A10E2" id="Text Box 1" o:spid="_x0000_s1027" type="#_x0000_t202" alt="{&quot;HashCode&quot;:-1147442505,&quot;Height&quot;:792.0,&quot;Width&quot;:612.0,&quot;Placement&quot;:&quot;Footer&quot;,&quot;Index&quot;:&quot;Primary&quot;,&quot;Section&quot;:1,&quot;Top&quot;:0.0,&quot;Left&quot;:0.0}" style="position:absolute;margin-left:0;margin-top:757.1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2w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" o:allowincell="f" filled="f" stroked="f" strokeweight=".5pt">
              <v:textbox inset="20pt,0,,0">
                <w:txbxContent>
                  <w:p w14:paraId="63E49A38" w14:textId="1354F505" w:rsidR="00EA6438" w:rsidRPr="00EA6438" w:rsidRDefault="00EA6438" w:rsidP="00EA6438">
                    <w:pPr>
                      <w:rPr>
                        <w:rFonts w:ascii="Arial" w:hAnsi="Arial" w:cs="Arial"/>
                        <w:color w:val="737373"/>
                      </w:rPr>
                    </w:pPr>
                    <w:r w:rsidRPr="00EA6438">
                      <w:rPr>
                        <w:rFonts w:ascii="Arial" w:hAnsi="Arial" w:cs="Arial"/>
                        <w:color w:val="737373"/>
                      </w:rPr>
                      <w:t>DTCC Public (White)</w:t>
                    </w:r>
                  </w:p>
                </w:txbxContent>
              </v:textbox>
              <w10:wrap anchorx="page" anchory="page"/>
            </v:shape>
          </w:pict>
        </mc:Fallback>
      </mc:AlternateContent>
    </w:r>
    <w:r w:rsidR="001C1865">
      <w:rPr>
        <w:rFonts w:asciiTheme="majorHAnsi" w:hAnsiTheme="majorHAnsi"/>
        <w:color w:val="0E5447" w:themeColor="text2"/>
      </w:rPr>
      <w:tab/>
    </w:r>
    <w:r w:rsidR="001C1865" w:rsidRPr="001C1865">
      <w:rPr>
        <w:rFonts w:asciiTheme="majorHAnsi" w:hAnsiTheme="majorHAnsi" w:cs="Arial"/>
        <w:color w:val="1A4B3F"/>
        <w:sz w:val="18"/>
        <w:szCs w:val="18"/>
      </w:rPr>
      <w:tab/>
      <w:t xml:space="preserve">Page </w:t>
    </w:r>
    <w:r w:rsidR="001C1865" w:rsidRPr="001C1865">
      <w:rPr>
        <w:rFonts w:asciiTheme="majorHAnsi" w:hAnsiTheme="majorHAnsi" w:cs="Arial"/>
        <w:color w:val="1A4B3F"/>
        <w:sz w:val="18"/>
        <w:szCs w:val="18"/>
      </w:rPr>
      <w:fldChar w:fldCharType="begin"/>
    </w:r>
    <w:r w:rsidR="001C1865" w:rsidRPr="001C1865">
      <w:rPr>
        <w:rFonts w:asciiTheme="majorHAnsi" w:hAnsiTheme="majorHAnsi" w:cs="Arial"/>
        <w:color w:val="1A4B3F"/>
        <w:sz w:val="18"/>
        <w:szCs w:val="18"/>
      </w:rPr>
      <w:instrText xml:space="preserve"> PAGE   \* MERGEFORMAT </w:instrText>
    </w:r>
    <w:r w:rsidR="001C1865" w:rsidRPr="001C1865">
      <w:rPr>
        <w:rFonts w:asciiTheme="majorHAnsi" w:hAnsiTheme="majorHAnsi" w:cs="Arial"/>
        <w:color w:val="1A4B3F"/>
        <w:sz w:val="18"/>
        <w:szCs w:val="18"/>
      </w:rPr>
      <w:fldChar w:fldCharType="separate"/>
    </w:r>
    <w:r w:rsidR="001C1865" w:rsidRPr="001C1865">
      <w:rPr>
        <w:rFonts w:asciiTheme="majorHAnsi" w:hAnsiTheme="majorHAnsi" w:cs="Arial"/>
        <w:color w:val="1A4B3F"/>
        <w:sz w:val="18"/>
        <w:szCs w:val="18"/>
      </w:rPr>
      <w:t>1</w:t>
    </w:r>
    <w:r w:rsidR="001C1865" w:rsidRPr="001C1865">
      <w:rPr>
        <w:rFonts w:asciiTheme="majorHAnsi" w:hAnsiTheme="majorHAnsi" w:cs="Arial"/>
        <w:noProof/>
        <w:color w:val="1A4B3F"/>
        <w:sz w:val="18"/>
        <w:szCs w:val="18"/>
      </w:rPr>
      <w:fldChar w:fldCharType="end"/>
    </w:r>
  </w:p>
  <w:p w14:paraId="29241BEC" w14:textId="77777777" w:rsidR="001C1865" w:rsidRPr="00FD7B61" w:rsidRDefault="001C1865" w:rsidP="001C1865">
    <w:pPr>
      <w:tabs>
        <w:tab w:val="center" w:pos="4320"/>
        <w:tab w:val="right" w:pos="9360"/>
      </w:tabs>
      <w:rPr>
        <w:rFonts w:cs="Arial"/>
        <w:color w:val="003956"/>
        <w:sz w:val="18"/>
        <w:szCs w:val="18"/>
      </w:rPr>
    </w:pPr>
  </w:p>
  <w:p w14:paraId="694FE9A6" w14:textId="77777777" w:rsidR="00571C27" w:rsidRPr="003C578C" w:rsidRDefault="00571C27" w:rsidP="001C1865">
    <w:pPr>
      <w:tabs>
        <w:tab w:val="center" w:pos="432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9380" w14:textId="77777777" w:rsidR="001C1865" w:rsidRDefault="001C18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F84634" w14:textId="60A248BA" w:rsidR="00571C27" w:rsidRPr="00680593" w:rsidRDefault="00571C27" w:rsidP="001C1865">
    <w:pPr>
      <w:pStyle w:val="Footer"/>
      <w:ind w:right="360"/>
      <w:jc w:val="center"/>
      <w:rPr>
        <w:color w:val="1A4B3F"/>
      </w:rPr>
    </w:pPr>
    <w:r w:rsidRPr="00680593">
      <w:rPr>
        <w:color w:val="1A4B3F"/>
      </w:rPr>
      <w:t>ADVANCING FINANCIAL MARKETS. TOGETHER.</w:t>
    </w:r>
    <w:r w:rsidRPr="00680593">
      <w:rPr>
        <w:color w:val="1A4B3F"/>
        <w:vertAlign w:val="superscript"/>
      </w:rPr>
      <w:t>TM</w:t>
    </w:r>
  </w:p>
  <w:p w14:paraId="32AA1547" w14:textId="77777777" w:rsidR="00571C27" w:rsidRDefault="00571C27" w:rsidP="0057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9878" w14:textId="77777777" w:rsidR="00416002" w:rsidRDefault="00416002" w:rsidP="00094382">
      <w:r>
        <w:separator/>
      </w:r>
    </w:p>
  </w:footnote>
  <w:footnote w:type="continuationSeparator" w:id="0">
    <w:p w14:paraId="38902D0E" w14:textId="77777777" w:rsidR="00416002" w:rsidRDefault="00416002" w:rsidP="00094382">
      <w:r>
        <w:continuationSeparator/>
      </w:r>
    </w:p>
  </w:footnote>
  <w:footnote w:type="continuationNotice" w:id="1">
    <w:p w14:paraId="11D498DB" w14:textId="77777777" w:rsidR="00416002" w:rsidRDefault="00416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DA7B" w14:textId="77777777" w:rsidR="00921E5A" w:rsidRDefault="00921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FA8E" w14:textId="214DF53F" w:rsidR="00571C27" w:rsidRPr="007B366C" w:rsidRDefault="001D057A" w:rsidP="007B366C">
    <w:pPr>
      <w:pBdr>
        <w:bottom w:val="single" w:sz="4" w:space="1" w:color="595959"/>
      </w:pBdr>
      <w:ind w:left="864" w:hanging="864"/>
      <w:jc w:val="right"/>
      <w:rPr>
        <w:color w:val="0E5447" w:themeColor="text2"/>
      </w:rPr>
    </w:pPr>
    <w:r>
      <w:rPr>
        <w:color w:val="0E5447" w:themeColor="text2"/>
      </w:rPr>
      <w:t xml:space="preserve">March </w:t>
    </w:r>
    <w:r w:rsidR="00B160E3">
      <w:rPr>
        <w:color w:val="0E5447" w:themeColor="text2"/>
      </w:rPr>
      <w:t>2024</w:t>
    </w:r>
    <w:r w:rsidR="007B366C">
      <w:rPr>
        <w:color w:val="0E5447" w:themeColor="text2"/>
      </w:rPr>
      <w:t xml:space="preserve">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1EAE" w14:textId="77777777" w:rsidR="00921E5A" w:rsidRDefault="00921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CB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827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6C2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CA3E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96D3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8003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261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34A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A88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8A5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776C2"/>
    <w:multiLevelType w:val="hybridMultilevel"/>
    <w:tmpl w:val="D0A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24D35"/>
    <w:multiLevelType w:val="hybridMultilevel"/>
    <w:tmpl w:val="DC88C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E432211"/>
    <w:multiLevelType w:val="hybridMultilevel"/>
    <w:tmpl w:val="31BC6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285C82"/>
    <w:multiLevelType w:val="hybridMultilevel"/>
    <w:tmpl w:val="576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D17AF"/>
    <w:multiLevelType w:val="hybridMultilevel"/>
    <w:tmpl w:val="AB508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E4D7B"/>
    <w:multiLevelType w:val="hybridMultilevel"/>
    <w:tmpl w:val="C36810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BB25AE"/>
    <w:multiLevelType w:val="hybridMultilevel"/>
    <w:tmpl w:val="88E67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83243"/>
    <w:multiLevelType w:val="hybridMultilevel"/>
    <w:tmpl w:val="71125248"/>
    <w:lvl w:ilvl="0" w:tplc="F90AA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794BB3"/>
    <w:multiLevelType w:val="hybridMultilevel"/>
    <w:tmpl w:val="A06E4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A269A5"/>
    <w:multiLevelType w:val="multilevel"/>
    <w:tmpl w:val="5BE6F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A30F75"/>
    <w:multiLevelType w:val="hybridMultilevel"/>
    <w:tmpl w:val="A4DC3CC4"/>
    <w:lvl w:ilvl="0" w:tplc="75468EC2">
      <w:start w:val="1"/>
      <w:numFmt w:val="bullet"/>
      <w:lvlText w:val=""/>
      <w:lvlJc w:val="left"/>
      <w:pPr>
        <w:ind w:left="720" w:hanging="360"/>
      </w:pPr>
      <w:rPr>
        <w:rFonts w:ascii="Symbol" w:hAnsi="Symbol" w:hint="default"/>
      </w:rPr>
    </w:lvl>
    <w:lvl w:ilvl="1" w:tplc="39CCC378">
      <w:start w:val="1"/>
      <w:numFmt w:val="bullet"/>
      <w:lvlText w:val="o"/>
      <w:lvlJc w:val="left"/>
      <w:pPr>
        <w:ind w:left="1440" w:hanging="360"/>
      </w:pPr>
      <w:rPr>
        <w:rFonts w:ascii="Courier New" w:hAnsi="Courier New" w:hint="default"/>
      </w:rPr>
    </w:lvl>
    <w:lvl w:ilvl="2" w:tplc="6D445428">
      <w:start w:val="1"/>
      <w:numFmt w:val="bullet"/>
      <w:lvlText w:val=""/>
      <w:lvlJc w:val="left"/>
      <w:pPr>
        <w:ind w:left="2160" w:hanging="360"/>
      </w:pPr>
      <w:rPr>
        <w:rFonts w:ascii="Wingdings" w:hAnsi="Wingdings" w:hint="default"/>
      </w:rPr>
    </w:lvl>
    <w:lvl w:ilvl="3" w:tplc="F072D490">
      <w:start w:val="1"/>
      <w:numFmt w:val="bullet"/>
      <w:lvlText w:val=""/>
      <w:lvlJc w:val="left"/>
      <w:pPr>
        <w:ind w:left="2880" w:hanging="360"/>
      </w:pPr>
      <w:rPr>
        <w:rFonts w:ascii="Symbol" w:hAnsi="Symbol" w:hint="default"/>
      </w:rPr>
    </w:lvl>
    <w:lvl w:ilvl="4" w:tplc="49165A44">
      <w:start w:val="1"/>
      <w:numFmt w:val="bullet"/>
      <w:lvlText w:val="o"/>
      <w:lvlJc w:val="left"/>
      <w:pPr>
        <w:ind w:left="3600" w:hanging="360"/>
      </w:pPr>
      <w:rPr>
        <w:rFonts w:ascii="Courier New" w:hAnsi="Courier New" w:hint="default"/>
      </w:rPr>
    </w:lvl>
    <w:lvl w:ilvl="5" w:tplc="720CCEF8">
      <w:start w:val="1"/>
      <w:numFmt w:val="bullet"/>
      <w:lvlText w:val=""/>
      <w:lvlJc w:val="left"/>
      <w:pPr>
        <w:ind w:left="4320" w:hanging="360"/>
      </w:pPr>
      <w:rPr>
        <w:rFonts w:ascii="Wingdings" w:hAnsi="Wingdings" w:hint="default"/>
      </w:rPr>
    </w:lvl>
    <w:lvl w:ilvl="6" w:tplc="8AC2B81A">
      <w:start w:val="1"/>
      <w:numFmt w:val="bullet"/>
      <w:lvlText w:val=""/>
      <w:lvlJc w:val="left"/>
      <w:pPr>
        <w:ind w:left="5040" w:hanging="360"/>
      </w:pPr>
      <w:rPr>
        <w:rFonts w:ascii="Symbol" w:hAnsi="Symbol" w:hint="default"/>
      </w:rPr>
    </w:lvl>
    <w:lvl w:ilvl="7" w:tplc="4F44499A">
      <w:start w:val="1"/>
      <w:numFmt w:val="bullet"/>
      <w:lvlText w:val="o"/>
      <w:lvlJc w:val="left"/>
      <w:pPr>
        <w:ind w:left="5760" w:hanging="360"/>
      </w:pPr>
      <w:rPr>
        <w:rFonts w:ascii="Courier New" w:hAnsi="Courier New" w:hint="default"/>
      </w:rPr>
    </w:lvl>
    <w:lvl w:ilvl="8" w:tplc="FD44DA8E">
      <w:start w:val="1"/>
      <w:numFmt w:val="bullet"/>
      <w:lvlText w:val=""/>
      <w:lvlJc w:val="left"/>
      <w:pPr>
        <w:ind w:left="6480" w:hanging="360"/>
      </w:pPr>
      <w:rPr>
        <w:rFonts w:ascii="Wingdings" w:hAnsi="Wingdings" w:hint="default"/>
      </w:rPr>
    </w:lvl>
  </w:abstractNum>
  <w:abstractNum w:abstractNumId="21" w15:restartNumberingAfterBreak="0">
    <w:nsid w:val="47457227"/>
    <w:multiLevelType w:val="hybridMultilevel"/>
    <w:tmpl w:val="0876D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77D17"/>
    <w:multiLevelType w:val="hybridMultilevel"/>
    <w:tmpl w:val="4B3A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618E8"/>
    <w:multiLevelType w:val="hybridMultilevel"/>
    <w:tmpl w:val="427016F4"/>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582C6426"/>
    <w:multiLevelType w:val="hybridMultilevel"/>
    <w:tmpl w:val="94FE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11015"/>
    <w:multiLevelType w:val="multilevel"/>
    <w:tmpl w:val="6446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771E4D"/>
    <w:multiLevelType w:val="hybridMultilevel"/>
    <w:tmpl w:val="C6927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7286E"/>
    <w:multiLevelType w:val="multilevel"/>
    <w:tmpl w:val="C952FECC"/>
    <w:lvl w:ilvl="0">
      <w:start w:val="1"/>
      <w:numFmt w:val="bullet"/>
      <w:pStyle w:val="ListParagraph"/>
      <w:lvlText w:val=""/>
      <w:lvlJc w:val="left"/>
      <w:pPr>
        <w:tabs>
          <w:tab w:val="num" w:pos="1080"/>
        </w:tabs>
        <w:ind w:left="1440" w:hanging="720"/>
      </w:pPr>
      <w:rPr>
        <w:rFonts w:ascii="Symbol" w:hAnsi="Symbol" w:hint="default"/>
        <w:b/>
        <w:i w:val="0"/>
        <w:sz w:val="24"/>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8" w15:restartNumberingAfterBreak="0">
    <w:nsid w:val="62B75F80"/>
    <w:multiLevelType w:val="hybridMultilevel"/>
    <w:tmpl w:val="BC76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91EC8"/>
    <w:multiLevelType w:val="hybridMultilevel"/>
    <w:tmpl w:val="9DD0D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964076"/>
    <w:multiLevelType w:val="multilevel"/>
    <w:tmpl w:val="60D0A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010937"/>
    <w:multiLevelType w:val="hybridMultilevel"/>
    <w:tmpl w:val="5386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A155DC"/>
    <w:multiLevelType w:val="hybridMultilevel"/>
    <w:tmpl w:val="DAFA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374F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FD992A"/>
    <w:multiLevelType w:val="hybridMultilevel"/>
    <w:tmpl w:val="69C4EDEE"/>
    <w:lvl w:ilvl="0" w:tplc="586ECEA0">
      <w:start w:val="1"/>
      <w:numFmt w:val="bullet"/>
      <w:lvlText w:val=""/>
      <w:lvlJc w:val="left"/>
      <w:pPr>
        <w:ind w:left="720" w:hanging="360"/>
      </w:pPr>
      <w:rPr>
        <w:rFonts w:ascii="Symbol" w:hAnsi="Symbol" w:hint="default"/>
      </w:rPr>
    </w:lvl>
    <w:lvl w:ilvl="1" w:tplc="7B8E9198">
      <w:start w:val="1"/>
      <w:numFmt w:val="bullet"/>
      <w:lvlText w:val="o"/>
      <w:lvlJc w:val="left"/>
      <w:pPr>
        <w:ind w:left="1440" w:hanging="360"/>
      </w:pPr>
      <w:rPr>
        <w:rFonts w:ascii="Courier New" w:hAnsi="Courier New" w:hint="default"/>
      </w:rPr>
    </w:lvl>
    <w:lvl w:ilvl="2" w:tplc="F4BED814">
      <w:start w:val="1"/>
      <w:numFmt w:val="bullet"/>
      <w:lvlText w:val=""/>
      <w:lvlJc w:val="left"/>
      <w:pPr>
        <w:ind w:left="2160" w:hanging="360"/>
      </w:pPr>
      <w:rPr>
        <w:rFonts w:ascii="Wingdings" w:hAnsi="Wingdings" w:hint="default"/>
      </w:rPr>
    </w:lvl>
    <w:lvl w:ilvl="3" w:tplc="06CAB22A">
      <w:start w:val="1"/>
      <w:numFmt w:val="bullet"/>
      <w:lvlText w:val=""/>
      <w:lvlJc w:val="left"/>
      <w:pPr>
        <w:ind w:left="2880" w:hanging="360"/>
      </w:pPr>
      <w:rPr>
        <w:rFonts w:ascii="Symbol" w:hAnsi="Symbol" w:hint="default"/>
      </w:rPr>
    </w:lvl>
    <w:lvl w:ilvl="4" w:tplc="ABE2B112">
      <w:start w:val="1"/>
      <w:numFmt w:val="bullet"/>
      <w:lvlText w:val="o"/>
      <w:lvlJc w:val="left"/>
      <w:pPr>
        <w:ind w:left="3600" w:hanging="360"/>
      </w:pPr>
      <w:rPr>
        <w:rFonts w:ascii="Courier New" w:hAnsi="Courier New" w:hint="default"/>
      </w:rPr>
    </w:lvl>
    <w:lvl w:ilvl="5" w:tplc="AD1CC0FA">
      <w:start w:val="1"/>
      <w:numFmt w:val="bullet"/>
      <w:lvlText w:val=""/>
      <w:lvlJc w:val="left"/>
      <w:pPr>
        <w:ind w:left="4320" w:hanging="360"/>
      </w:pPr>
      <w:rPr>
        <w:rFonts w:ascii="Wingdings" w:hAnsi="Wingdings" w:hint="default"/>
      </w:rPr>
    </w:lvl>
    <w:lvl w:ilvl="6" w:tplc="EEEC8232">
      <w:start w:val="1"/>
      <w:numFmt w:val="bullet"/>
      <w:lvlText w:val=""/>
      <w:lvlJc w:val="left"/>
      <w:pPr>
        <w:ind w:left="5040" w:hanging="360"/>
      </w:pPr>
      <w:rPr>
        <w:rFonts w:ascii="Symbol" w:hAnsi="Symbol" w:hint="default"/>
      </w:rPr>
    </w:lvl>
    <w:lvl w:ilvl="7" w:tplc="388A8998">
      <w:start w:val="1"/>
      <w:numFmt w:val="bullet"/>
      <w:lvlText w:val="o"/>
      <w:lvlJc w:val="left"/>
      <w:pPr>
        <w:ind w:left="5760" w:hanging="360"/>
      </w:pPr>
      <w:rPr>
        <w:rFonts w:ascii="Courier New" w:hAnsi="Courier New" w:hint="default"/>
      </w:rPr>
    </w:lvl>
    <w:lvl w:ilvl="8" w:tplc="1590A986">
      <w:start w:val="1"/>
      <w:numFmt w:val="bullet"/>
      <w:lvlText w:val=""/>
      <w:lvlJc w:val="left"/>
      <w:pPr>
        <w:ind w:left="6480" w:hanging="360"/>
      </w:pPr>
      <w:rPr>
        <w:rFonts w:ascii="Wingdings" w:hAnsi="Wingdings" w:hint="default"/>
      </w:rPr>
    </w:lvl>
  </w:abstractNum>
  <w:abstractNum w:abstractNumId="35" w15:restartNumberingAfterBreak="0">
    <w:nsid w:val="6EAC02A7"/>
    <w:multiLevelType w:val="hybridMultilevel"/>
    <w:tmpl w:val="86584584"/>
    <w:lvl w:ilvl="0" w:tplc="63A8823A">
      <w:numFmt w:val="bullet"/>
      <w:lvlText w:val="-"/>
      <w:lvlJc w:val="left"/>
      <w:pPr>
        <w:ind w:left="720" w:hanging="360"/>
      </w:pPr>
      <w:rPr>
        <w:rFonts w:ascii="Arial" w:eastAsiaTheme="minorHAnsi" w:hAnsi="Arial" w:cs="Aria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25D60"/>
    <w:multiLevelType w:val="hybridMultilevel"/>
    <w:tmpl w:val="42449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108CA"/>
    <w:multiLevelType w:val="hybridMultilevel"/>
    <w:tmpl w:val="E19E30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F03CD7"/>
    <w:multiLevelType w:val="hybridMultilevel"/>
    <w:tmpl w:val="704C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0A28E2"/>
    <w:multiLevelType w:val="hybridMultilevel"/>
    <w:tmpl w:val="AC64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F0444"/>
    <w:multiLevelType w:val="hybridMultilevel"/>
    <w:tmpl w:val="13AC13C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06F00"/>
    <w:multiLevelType w:val="hybridMultilevel"/>
    <w:tmpl w:val="8F84651A"/>
    <w:lvl w:ilvl="0" w:tplc="BE065C54">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536876"/>
    <w:multiLevelType w:val="hybridMultilevel"/>
    <w:tmpl w:val="A28A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781629">
    <w:abstractNumId w:val="34"/>
  </w:num>
  <w:num w:numId="2" w16cid:durableId="982081096">
    <w:abstractNumId w:val="20"/>
  </w:num>
  <w:num w:numId="3" w16cid:durableId="1871259204">
    <w:abstractNumId w:val="27"/>
  </w:num>
  <w:num w:numId="4" w16cid:durableId="1943562930">
    <w:abstractNumId w:val="9"/>
  </w:num>
  <w:num w:numId="5" w16cid:durableId="623511623">
    <w:abstractNumId w:val="7"/>
  </w:num>
  <w:num w:numId="6" w16cid:durableId="793137259">
    <w:abstractNumId w:val="6"/>
  </w:num>
  <w:num w:numId="7" w16cid:durableId="1567717830">
    <w:abstractNumId w:val="5"/>
  </w:num>
  <w:num w:numId="8" w16cid:durableId="443889904">
    <w:abstractNumId w:val="4"/>
  </w:num>
  <w:num w:numId="9" w16cid:durableId="1562861182">
    <w:abstractNumId w:val="8"/>
  </w:num>
  <w:num w:numId="10" w16cid:durableId="1650131861">
    <w:abstractNumId w:val="3"/>
  </w:num>
  <w:num w:numId="11" w16cid:durableId="1892763309">
    <w:abstractNumId w:val="2"/>
  </w:num>
  <w:num w:numId="12" w16cid:durableId="1037968668">
    <w:abstractNumId w:val="1"/>
  </w:num>
  <w:num w:numId="13" w16cid:durableId="800462029">
    <w:abstractNumId w:val="0"/>
  </w:num>
  <w:num w:numId="14" w16cid:durableId="1861819109">
    <w:abstractNumId w:val="16"/>
  </w:num>
  <w:num w:numId="15" w16cid:durableId="1755474457">
    <w:abstractNumId w:val="33"/>
  </w:num>
  <w:num w:numId="16" w16cid:durableId="413163700">
    <w:abstractNumId w:val="18"/>
  </w:num>
  <w:num w:numId="17" w16cid:durableId="890849754">
    <w:abstractNumId w:val="14"/>
  </w:num>
  <w:num w:numId="18" w16cid:durableId="1614050043">
    <w:abstractNumId w:val="35"/>
  </w:num>
  <w:num w:numId="19" w16cid:durableId="1300499899">
    <w:abstractNumId w:val="17"/>
  </w:num>
  <w:num w:numId="20" w16cid:durableId="1763916966">
    <w:abstractNumId w:val="38"/>
  </w:num>
  <w:num w:numId="21" w16cid:durableId="1651326305">
    <w:abstractNumId w:val="31"/>
  </w:num>
  <w:num w:numId="22" w16cid:durableId="1837070785">
    <w:abstractNumId w:val="27"/>
  </w:num>
  <w:num w:numId="23" w16cid:durableId="1313677375">
    <w:abstractNumId w:val="12"/>
  </w:num>
  <w:num w:numId="24" w16cid:durableId="1375695912">
    <w:abstractNumId w:val="27"/>
  </w:num>
  <w:num w:numId="25" w16cid:durableId="212471408">
    <w:abstractNumId w:val="41"/>
  </w:num>
  <w:num w:numId="26" w16cid:durableId="161892580">
    <w:abstractNumId w:val="11"/>
  </w:num>
  <w:num w:numId="27" w16cid:durableId="1308627126">
    <w:abstractNumId w:val="23"/>
  </w:num>
  <w:num w:numId="28" w16cid:durableId="977032830">
    <w:abstractNumId w:val="22"/>
  </w:num>
  <w:num w:numId="29" w16cid:durableId="1542940016">
    <w:abstractNumId w:val="32"/>
  </w:num>
  <w:num w:numId="30" w16cid:durableId="1483426405">
    <w:abstractNumId w:val="37"/>
  </w:num>
  <w:num w:numId="31" w16cid:durableId="904530155">
    <w:abstractNumId w:val="42"/>
  </w:num>
  <w:num w:numId="32" w16cid:durableId="1494221280">
    <w:abstractNumId w:val="36"/>
  </w:num>
  <w:num w:numId="33" w16cid:durableId="555824495">
    <w:abstractNumId w:val="21"/>
  </w:num>
  <w:num w:numId="34" w16cid:durableId="1568221516">
    <w:abstractNumId w:val="40"/>
  </w:num>
  <w:num w:numId="35" w16cid:durableId="1784491962">
    <w:abstractNumId w:val="13"/>
  </w:num>
  <w:num w:numId="36" w16cid:durableId="18047711">
    <w:abstractNumId w:val="15"/>
  </w:num>
  <w:num w:numId="37" w16cid:durableId="793599932">
    <w:abstractNumId w:val="28"/>
  </w:num>
  <w:num w:numId="38" w16cid:durableId="1950309460">
    <w:abstractNumId w:val="29"/>
  </w:num>
  <w:num w:numId="39" w16cid:durableId="1422144422">
    <w:abstractNumId w:val="19"/>
  </w:num>
  <w:num w:numId="40" w16cid:durableId="1120565379">
    <w:abstractNumId w:val="25"/>
  </w:num>
  <w:num w:numId="41" w16cid:durableId="1774009619">
    <w:abstractNumId w:val="30"/>
  </w:num>
  <w:num w:numId="42" w16cid:durableId="816920347">
    <w:abstractNumId w:val="39"/>
  </w:num>
  <w:num w:numId="43" w16cid:durableId="1233857585">
    <w:abstractNumId w:val="10"/>
  </w:num>
  <w:num w:numId="44" w16cid:durableId="1565721958">
    <w:abstractNumId w:val="24"/>
  </w:num>
  <w:num w:numId="45" w16cid:durableId="7237209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93"/>
    <w:rsid w:val="000076F7"/>
    <w:rsid w:val="00013A51"/>
    <w:rsid w:val="00016FD2"/>
    <w:rsid w:val="000205C5"/>
    <w:rsid w:val="0002284C"/>
    <w:rsid w:val="00023771"/>
    <w:rsid w:val="000252E8"/>
    <w:rsid w:val="000302D3"/>
    <w:rsid w:val="0003216F"/>
    <w:rsid w:val="000354B7"/>
    <w:rsid w:val="000355A5"/>
    <w:rsid w:val="000359F2"/>
    <w:rsid w:val="00046C73"/>
    <w:rsid w:val="0004753B"/>
    <w:rsid w:val="00063197"/>
    <w:rsid w:val="000637B6"/>
    <w:rsid w:val="00064678"/>
    <w:rsid w:val="00065767"/>
    <w:rsid w:val="000676BC"/>
    <w:rsid w:val="00077C26"/>
    <w:rsid w:val="000810B8"/>
    <w:rsid w:val="00091D76"/>
    <w:rsid w:val="00092407"/>
    <w:rsid w:val="00093DF6"/>
    <w:rsid w:val="00094382"/>
    <w:rsid w:val="00094F71"/>
    <w:rsid w:val="000B1AC5"/>
    <w:rsid w:val="000B4C74"/>
    <w:rsid w:val="000B71DF"/>
    <w:rsid w:val="000C06BF"/>
    <w:rsid w:val="000D3F1F"/>
    <w:rsid w:val="000D494A"/>
    <w:rsid w:val="000E7FA8"/>
    <w:rsid w:val="000F68C8"/>
    <w:rsid w:val="00101019"/>
    <w:rsid w:val="00103E0F"/>
    <w:rsid w:val="001040BC"/>
    <w:rsid w:val="00104FF5"/>
    <w:rsid w:val="001072DC"/>
    <w:rsid w:val="00110E47"/>
    <w:rsid w:val="001159F8"/>
    <w:rsid w:val="00117103"/>
    <w:rsid w:val="00131DC0"/>
    <w:rsid w:val="00131E5C"/>
    <w:rsid w:val="0013578E"/>
    <w:rsid w:val="001442A6"/>
    <w:rsid w:val="00145682"/>
    <w:rsid w:val="00147ADF"/>
    <w:rsid w:val="001517F8"/>
    <w:rsid w:val="00151803"/>
    <w:rsid w:val="00165C63"/>
    <w:rsid w:val="00165CAA"/>
    <w:rsid w:val="00167A7A"/>
    <w:rsid w:val="001728AE"/>
    <w:rsid w:val="00180685"/>
    <w:rsid w:val="00182BDD"/>
    <w:rsid w:val="00183B11"/>
    <w:rsid w:val="00194D5A"/>
    <w:rsid w:val="001A1F61"/>
    <w:rsid w:val="001A3DCA"/>
    <w:rsid w:val="001A54DF"/>
    <w:rsid w:val="001A67E2"/>
    <w:rsid w:val="001C1865"/>
    <w:rsid w:val="001C7F62"/>
    <w:rsid w:val="001D057A"/>
    <w:rsid w:val="001D0BC0"/>
    <w:rsid w:val="001D567F"/>
    <w:rsid w:val="001E1182"/>
    <w:rsid w:val="002024A0"/>
    <w:rsid w:val="00205263"/>
    <w:rsid w:val="002117F3"/>
    <w:rsid w:val="00212998"/>
    <w:rsid w:val="002178AF"/>
    <w:rsid w:val="0023093B"/>
    <w:rsid w:val="00233584"/>
    <w:rsid w:val="002403B3"/>
    <w:rsid w:val="0024064C"/>
    <w:rsid w:val="00245D76"/>
    <w:rsid w:val="00247035"/>
    <w:rsid w:val="00251F56"/>
    <w:rsid w:val="00254A6D"/>
    <w:rsid w:val="002578B2"/>
    <w:rsid w:val="002649E3"/>
    <w:rsid w:val="00266D6B"/>
    <w:rsid w:val="00270FDD"/>
    <w:rsid w:val="00272BC8"/>
    <w:rsid w:val="00273E4D"/>
    <w:rsid w:val="00283259"/>
    <w:rsid w:val="00290E0E"/>
    <w:rsid w:val="00293815"/>
    <w:rsid w:val="00295E29"/>
    <w:rsid w:val="002A136C"/>
    <w:rsid w:val="002A1E9C"/>
    <w:rsid w:val="002B0712"/>
    <w:rsid w:val="002C1575"/>
    <w:rsid w:val="002C3213"/>
    <w:rsid w:val="002C3556"/>
    <w:rsid w:val="002C4408"/>
    <w:rsid w:val="002C5FCC"/>
    <w:rsid w:val="002D37E8"/>
    <w:rsid w:val="002D4C07"/>
    <w:rsid w:val="002E6B1D"/>
    <w:rsid w:val="002E7105"/>
    <w:rsid w:val="002F116E"/>
    <w:rsid w:val="002F435A"/>
    <w:rsid w:val="002F51C6"/>
    <w:rsid w:val="00301926"/>
    <w:rsid w:val="00305419"/>
    <w:rsid w:val="00307BF5"/>
    <w:rsid w:val="003123D7"/>
    <w:rsid w:val="00313E63"/>
    <w:rsid w:val="003208C2"/>
    <w:rsid w:val="00322FE3"/>
    <w:rsid w:val="00323530"/>
    <w:rsid w:val="00327AD7"/>
    <w:rsid w:val="00330CE3"/>
    <w:rsid w:val="00335487"/>
    <w:rsid w:val="00340F86"/>
    <w:rsid w:val="00341B2B"/>
    <w:rsid w:val="00354D02"/>
    <w:rsid w:val="00364758"/>
    <w:rsid w:val="0036535D"/>
    <w:rsid w:val="0037108A"/>
    <w:rsid w:val="0037207B"/>
    <w:rsid w:val="00372BDC"/>
    <w:rsid w:val="003752A9"/>
    <w:rsid w:val="00381806"/>
    <w:rsid w:val="00385F1A"/>
    <w:rsid w:val="00395995"/>
    <w:rsid w:val="00395C8F"/>
    <w:rsid w:val="003A3253"/>
    <w:rsid w:val="003B00B2"/>
    <w:rsid w:val="003B1896"/>
    <w:rsid w:val="003B316D"/>
    <w:rsid w:val="003C0D92"/>
    <w:rsid w:val="003C232C"/>
    <w:rsid w:val="003C4182"/>
    <w:rsid w:val="003C5603"/>
    <w:rsid w:val="003C6BAC"/>
    <w:rsid w:val="003D246E"/>
    <w:rsid w:val="003D4512"/>
    <w:rsid w:val="003D5B21"/>
    <w:rsid w:val="003E2E6F"/>
    <w:rsid w:val="003E4535"/>
    <w:rsid w:val="003E4D38"/>
    <w:rsid w:val="003E7A68"/>
    <w:rsid w:val="003F6D29"/>
    <w:rsid w:val="00402E79"/>
    <w:rsid w:val="00416002"/>
    <w:rsid w:val="004160D1"/>
    <w:rsid w:val="00416429"/>
    <w:rsid w:val="004225D3"/>
    <w:rsid w:val="004340C8"/>
    <w:rsid w:val="00434FE1"/>
    <w:rsid w:val="00436E75"/>
    <w:rsid w:val="00446297"/>
    <w:rsid w:val="0045145D"/>
    <w:rsid w:val="00452F42"/>
    <w:rsid w:val="004572F7"/>
    <w:rsid w:val="0047676D"/>
    <w:rsid w:val="00482A87"/>
    <w:rsid w:val="0048395F"/>
    <w:rsid w:val="0048711A"/>
    <w:rsid w:val="00495AF4"/>
    <w:rsid w:val="004961BC"/>
    <w:rsid w:val="004A056E"/>
    <w:rsid w:val="004A15E4"/>
    <w:rsid w:val="004A2897"/>
    <w:rsid w:val="004A551B"/>
    <w:rsid w:val="004B338A"/>
    <w:rsid w:val="004B34B9"/>
    <w:rsid w:val="004C14C4"/>
    <w:rsid w:val="004C2B5C"/>
    <w:rsid w:val="004C2F7B"/>
    <w:rsid w:val="004D27F6"/>
    <w:rsid w:val="004D3FCE"/>
    <w:rsid w:val="004D6457"/>
    <w:rsid w:val="004D66F7"/>
    <w:rsid w:val="004D7EA9"/>
    <w:rsid w:val="00502581"/>
    <w:rsid w:val="00506186"/>
    <w:rsid w:val="00512F5F"/>
    <w:rsid w:val="00516099"/>
    <w:rsid w:val="00531997"/>
    <w:rsid w:val="00531F9B"/>
    <w:rsid w:val="00536D91"/>
    <w:rsid w:val="00540E1C"/>
    <w:rsid w:val="00542F82"/>
    <w:rsid w:val="005439B3"/>
    <w:rsid w:val="0054543A"/>
    <w:rsid w:val="00550080"/>
    <w:rsid w:val="00550DE1"/>
    <w:rsid w:val="005533F9"/>
    <w:rsid w:val="00553C86"/>
    <w:rsid w:val="005566F8"/>
    <w:rsid w:val="00563EC7"/>
    <w:rsid w:val="0056656D"/>
    <w:rsid w:val="00571C27"/>
    <w:rsid w:val="0058565F"/>
    <w:rsid w:val="00593F6F"/>
    <w:rsid w:val="005A26FC"/>
    <w:rsid w:val="005A6E2E"/>
    <w:rsid w:val="005A7D69"/>
    <w:rsid w:val="005B4D1B"/>
    <w:rsid w:val="005B4F46"/>
    <w:rsid w:val="005B5923"/>
    <w:rsid w:val="005B7652"/>
    <w:rsid w:val="005B7D3B"/>
    <w:rsid w:val="005C02EA"/>
    <w:rsid w:val="005C2F97"/>
    <w:rsid w:val="005C3426"/>
    <w:rsid w:val="005C38B2"/>
    <w:rsid w:val="005C7C0E"/>
    <w:rsid w:val="005D2FF2"/>
    <w:rsid w:val="005D44E5"/>
    <w:rsid w:val="005D7670"/>
    <w:rsid w:val="005E40BE"/>
    <w:rsid w:val="005E520D"/>
    <w:rsid w:val="005F3B94"/>
    <w:rsid w:val="00603508"/>
    <w:rsid w:val="006035D0"/>
    <w:rsid w:val="00604C12"/>
    <w:rsid w:val="00607827"/>
    <w:rsid w:val="00623C1E"/>
    <w:rsid w:val="006250B8"/>
    <w:rsid w:val="00637A89"/>
    <w:rsid w:val="00643DD2"/>
    <w:rsid w:val="00653764"/>
    <w:rsid w:val="00653F27"/>
    <w:rsid w:val="00656350"/>
    <w:rsid w:val="00670988"/>
    <w:rsid w:val="00671749"/>
    <w:rsid w:val="00677A95"/>
    <w:rsid w:val="00677F3C"/>
    <w:rsid w:val="00680593"/>
    <w:rsid w:val="00684FA4"/>
    <w:rsid w:val="00685332"/>
    <w:rsid w:val="00686FBD"/>
    <w:rsid w:val="006974A0"/>
    <w:rsid w:val="006A0B1D"/>
    <w:rsid w:val="006A54FA"/>
    <w:rsid w:val="006B2EB3"/>
    <w:rsid w:val="006C02EB"/>
    <w:rsid w:val="006C2AB8"/>
    <w:rsid w:val="006C3024"/>
    <w:rsid w:val="006C6067"/>
    <w:rsid w:val="006D18CB"/>
    <w:rsid w:val="006D5E5E"/>
    <w:rsid w:val="006D64BE"/>
    <w:rsid w:val="006D6C02"/>
    <w:rsid w:val="006E325A"/>
    <w:rsid w:val="006F0680"/>
    <w:rsid w:val="006F2DEA"/>
    <w:rsid w:val="006F38DF"/>
    <w:rsid w:val="006F73C4"/>
    <w:rsid w:val="00702B6F"/>
    <w:rsid w:val="00703526"/>
    <w:rsid w:val="007139B2"/>
    <w:rsid w:val="00721236"/>
    <w:rsid w:val="00721A71"/>
    <w:rsid w:val="00730D42"/>
    <w:rsid w:val="00744827"/>
    <w:rsid w:val="007509E3"/>
    <w:rsid w:val="00752FCB"/>
    <w:rsid w:val="00755A33"/>
    <w:rsid w:val="007643A1"/>
    <w:rsid w:val="00777BE3"/>
    <w:rsid w:val="0078362B"/>
    <w:rsid w:val="00787183"/>
    <w:rsid w:val="007879F9"/>
    <w:rsid w:val="007938D6"/>
    <w:rsid w:val="0079440F"/>
    <w:rsid w:val="007967C9"/>
    <w:rsid w:val="00797682"/>
    <w:rsid w:val="007A3192"/>
    <w:rsid w:val="007B366C"/>
    <w:rsid w:val="007B7A7C"/>
    <w:rsid w:val="007D0683"/>
    <w:rsid w:val="007D46D8"/>
    <w:rsid w:val="007E53F7"/>
    <w:rsid w:val="007F48EA"/>
    <w:rsid w:val="007F5123"/>
    <w:rsid w:val="007F5B98"/>
    <w:rsid w:val="008107A5"/>
    <w:rsid w:val="008108EB"/>
    <w:rsid w:val="00810946"/>
    <w:rsid w:val="00814215"/>
    <w:rsid w:val="008226E4"/>
    <w:rsid w:val="00825E04"/>
    <w:rsid w:val="00826836"/>
    <w:rsid w:val="008418A8"/>
    <w:rsid w:val="00843BA1"/>
    <w:rsid w:val="008540D5"/>
    <w:rsid w:val="0086201A"/>
    <w:rsid w:val="00863B90"/>
    <w:rsid w:val="00863D78"/>
    <w:rsid w:val="00870059"/>
    <w:rsid w:val="008723BE"/>
    <w:rsid w:val="008733A9"/>
    <w:rsid w:val="00877644"/>
    <w:rsid w:val="00881A61"/>
    <w:rsid w:val="00896F0E"/>
    <w:rsid w:val="008A0FC7"/>
    <w:rsid w:val="008A52F4"/>
    <w:rsid w:val="008C2D6D"/>
    <w:rsid w:val="008D2D91"/>
    <w:rsid w:val="008D566C"/>
    <w:rsid w:val="008E2E02"/>
    <w:rsid w:val="008E3FEE"/>
    <w:rsid w:val="008F11C5"/>
    <w:rsid w:val="008F37A8"/>
    <w:rsid w:val="00901A02"/>
    <w:rsid w:val="009134BE"/>
    <w:rsid w:val="00915FE5"/>
    <w:rsid w:val="00921E5A"/>
    <w:rsid w:val="009269BB"/>
    <w:rsid w:val="00927B87"/>
    <w:rsid w:val="00927D4F"/>
    <w:rsid w:val="00935D10"/>
    <w:rsid w:val="009363E9"/>
    <w:rsid w:val="00936519"/>
    <w:rsid w:val="00936603"/>
    <w:rsid w:val="00947CB9"/>
    <w:rsid w:val="00953F3F"/>
    <w:rsid w:val="0097072F"/>
    <w:rsid w:val="009748EC"/>
    <w:rsid w:val="00976E44"/>
    <w:rsid w:val="00977163"/>
    <w:rsid w:val="00994935"/>
    <w:rsid w:val="00995555"/>
    <w:rsid w:val="00996EC9"/>
    <w:rsid w:val="009A1CCC"/>
    <w:rsid w:val="009A6F50"/>
    <w:rsid w:val="009A71F9"/>
    <w:rsid w:val="009B21C4"/>
    <w:rsid w:val="009B3468"/>
    <w:rsid w:val="009B515D"/>
    <w:rsid w:val="009C0F7E"/>
    <w:rsid w:val="009C4E1B"/>
    <w:rsid w:val="009D1380"/>
    <w:rsid w:val="009D1684"/>
    <w:rsid w:val="009E0A29"/>
    <w:rsid w:val="009E10DD"/>
    <w:rsid w:val="009E6555"/>
    <w:rsid w:val="009F4F89"/>
    <w:rsid w:val="00A161C5"/>
    <w:rsid w:val="00A21CDE"/>
    <w:rsid w:val="00A27050"/>
    <w:rsid w:val="00A27741"/>
    <w:rsid w:val="00A37DF0"/>
    <w:rsid w:val="00A40F01"/>
    <w:rsid w:val="00A43DB7"/>
    <w:rsid w:val="00A45D31"/>
    <w:rsid w:val="00A475AF"/>
    <w:rsid w:val="00A61934"/>
    <w:rsid w:val="00A64CF1"/>
    <w:rsid w:val="00A72A6E"/>
    <w:rsid w:val="00A77A5E"/>
    <w:rsid w:val="00A80BBF"/>
    <w:rsid w:val="00A95FA9"/>
    <w:rsid w:val="00AA1C3B"/>
    <w:rsid w:val="00AA540C"/>
    <w:rsid w:val="00AA596E"/>
    <w:rsid w:val="00AB118A"/>
    <w:rsid w:val="00AC7D78"/>
    <w:rsid w:val="00AC7F95"/>
    <w:rsid w:val="00AD1B6B"/>
    <w:rsid w:val="00AD39C2"/>
    <w:rsid w:val="00AD4B95"/>
    <w:rsid w:val="00AE69F6"/>
    <w:rsid w:val="00AF6EDD"/>
    <w:rsid w:val="00B00BF9"/>
    <w:rsid w:val="00B01CC7"/>
    <w:rsid w:val="00B03B2E"/>
    <w:rsid w:val="00B0752E"/>
    <w:rsid w:val="00B10EF6"/>
    <w:rsid w:val="00B10FAB"/>
    <w:rsid w:val="00B127C9"/>
    <w:rsid w:val="00B160E3"/>
    <w:rsid w:val="00B20C46"/>
    <w:rsid w:val="00B21D87"/>
    <w:rsid w:val="00B2448A"/>
    <w:rsid w:val="00B2701E"/>
    <w:rsid w:val="00B310CE"/>
    <w:rsid w:val="00B331D8"/>
    <w:rsid w:val="00B37B2A"/>
    <w:rsid w:val="00B41DD3"/>
    <w:rsid w:val="00B57E97"/>
    <w:rsid w:val="00B61493"/>
    <w:rsid w:val="00B63DD4"/>
    <w:rsid w:val="00B75B9D"/>
    <w:rsid w:val="00B760C8"/>
    <w:rsid w:val="00B772D8"/>
    <w:rsid w:val="00B81970"/>
    <w:rsid w:val="00B83A8B"/>
    <w:rsid w:val="00B84B89"/>
    <w:rsid w:val="00B8507B"/>
    <w:rsid w:val="00B8745C"/>
    <w:rsid w:val="00B91BCA"/>
    <w:rsid w:val="00BB2321"/>
    <w:rsid w:val="00BB2672"/>
    <w:rsid w:val="00BB4411"/>
    <w:rsid w:val="00BB6CB7"/>
    <w:rsid w:val="00BC3055"/>
    <w:rsid w:val="00BC33A6"/>
    <w:rsid w:val="00BC5435"/>
    <w:rsid w:val="00BD0697"/>
    <w:rsid w:val="00BD1E1D"/>
    <w:rsid w:val="00BE21DD"/>
    <w:rsid w:val="00BE6ADF"/>
    <w:rsid w:val="00BF01B2"/>
    <w:rsid w:val="00BF0CDD"/>
    <w:rsid w:val="00C0059F"/>
    <w:rsid w:val="00C22265"/>
    <w:rsid w:val="00C25C03"/>
    <w:rsid w:val="00C27EA1"/>
    <w:rsid w:val="00C31C62"/>
    <w:rsid w:val="00C415A5"/>
    <w:rsid w:val="00C45AFB"/>
    <w:rsid w:val="00C57F77"/>
    <w:rsid w:val="00C6291E"/>
    <w:rsid w:val="00C62BB6"/>
    <w:rsid w:val="00C63E53"/>
    <w:rsid w:val="00C707DB"/>
    <w:rsid w:val="00C70C6C"/>
    <w:rsid w:val="00C72829"/>
    <w:rsid w:val="00C770E6"/>
    <w:rsid w:val="00C80A11"/>
    <w:rsid w:val="00C87C75"/>
    <w:rsid w:val="00C9244E"/>
    <w:rsid w:val="00C929D9"/>
    <w:rsid w:val="00C952E7"/>
    <w:rsid w:val="00C96664"/>
    <w:rsid w:val="00CC2C0C"/>
    <w:rsid w:val="00CC603E"/>
    <w:rsid w:val="00CC67E7"/>
    <w:rsid w:val="00CD2766"/>
    <w:rsid w:val="00CE15FA"/>
    <w:rsid w:val="00CE3411"/>
    <w:rsid w:val="00CE7A1C"/>
    <w:rsid w:val="00CE7FDE"/>
    <w:rsid w:val="00CF0165"/>
    <w:rsid w:val="00CF1118"/>
    <w:rsid w:val="00CF14B5"/>
    <w:rsid w:val="00CF55B8"/>
    <w:rsid w:val="00D01392"/>
    <w:rsid w:val="00D02850"/>
    <w:rsid w:val="00D03F4F"/>
    <w:rsid w:val="00D0412B"/>
    <w:rsid w:val="00D04866"/>
    <w:rsid w:val="00D0521D"/>
    <w:rsid w:val="00D079FF"/>
    <w:rsid w:val="00D113B2"/>
    <w:rsid w:val="00D26B9C"/>
    <w:rsid w:val="00D27E90"/>
    <w:rsid w:val="00D42399"/>
    <w:rsid w:val="00D47DB2"/>
    <w:rsid w:val="00D566FC"/>
    <w:rsid w:val="00D61E49"/>
    <w:rsid w:val="00D6616C"/>
    <w:rsid w:val="00D66252"/>
    <w:rsid w:val="00D77C4F"/>
    <w:rsid w:val="00D801B6"/>
    <w:rsid w:val="00D85135"/>
    <w:rsid w:val="00D9268B"/>
    <w:rsid w:val="00DA7068"/>
    <w:rsid w:val="00DA7240"/>
    <w:rsid w:val="00DB6B58"/>
    <w:rsid w:val="00DB7E30"/>
    <w:rsid w:val="00DC1C38"/>
    <w:rsid w:val="00DC4A04"/>
    <w:rsid w:val="00DC50C4"/>
    <w:rsid w:val="00DD278D"/>
    <w:rsid w:val="00DE1A3B"/>
    <w:rsid w:val="00DE7154"/>
    <w:rsid w:val="00DE7232"/>
    <w:rsid w:val="00DF290E"/>
    <w:rsid w:val="00DF57C6"/>
    <w:rsid w:val="00DF6B17"/>
    <w:rsid w:val="00DF6E98"/>
    <w:rsid w:val="00E02B51"/>
    <w:rsid w:val="00E02B83"/>
    <w:rsid w:val="00E1031D"/>
    <w:rsid w:val="00E112CF"/>
    <w:rsid w:val="00E2753A"/>
    <w:rsid w:val="00E30B25"/>
    <w:rsid w:val="00E317F0"/>
    <w:rsid w:val="00E3373F"/>
    <w:rsid w:val="00E33F9B"/>
    <w:rsid w:val="00E35EF1"/>
    <w:rsid w:val="00E429F3"/>
    <w:rsid w:val="00E44867"/>
    <w:rsid w:val="00E47856"/>
    <w:rsid w:val="00E54714"/>
    <w:rsid w:val="00E55FDF"/>
    <w:rsid w:val="00E56AC6"/>
    <w:rsid w:val="00E60422"/>
    <w:rsid w:val="00E631EF"/>
    <w:rsid w:val="00E646ED"/>
    <w:rsid w:val="00E67CEF"/>
    <w:rsid w:val="00E710AD"/>
    <w:rsid w:val="00E74E19"/>
    <w:rsid w:val="00E7697D"/>
    <w:rsid w:val="00E8439D"/>
    <w:rsid w:val="00E96483"/>
    <w:rsid w:val="00EA4C0A"/>
    <w:rsid w:val="00EA5640"/>
    <w:rsid w:val="00EA6438"/>
    <w:rsid w:val="00EA7B7A"/>
    <w:rsid w:val="00ED6143"/>
    <w:rsid w:val="00ED7468"/>
    <w:rsid w:val="00EE3B07"/>
    <w:rsid w:val="00F01D83"/>
    <w:rsid w:val="00F027F8"/>
    <w:rsid w:val="00F14362"/>
    <w:rsid w:val="00F1777B"/>
    <w:rsid w:val="00F17F98"/>
    <w:rsid w:val="00F311F1"/>
    <w:rsid w:val="00F379F0"/>
    <w:rsid w:val="00F4068B"/>
    <w:rsid w:val="00F548A8"/>
    <w:rsid w:val="00F62664"/>
    <w:rsid w:val="00F65EAF"/>
    <w:rsid w:val="00F71AAB"/>
    <w:rsid w:val="00F72F4A"/>
    <w:rsid w:val="00F74854"/>
    <w:rsid w:val="00F75D58"/>
    <w:rsid w:val="00F76563"/>
    <w:rsid w:val="00F82223"/>
    <w:rsid w:val="00F839F3"/>
    <w:rsid w:val="00F83C72"/>
    <w:rsid w:val="00F928A5"/>
    <w:rsid w:val="00F9571E"/>
    <w:rsid w:val="00FA1644"/>
    <w:rsid w:val="00FA29E7"/>
    <w:rsid w:val="00FA69E3"/>
    <w:rsid w:val="00FB2E05"/>
    <w:rsid w:val="00FB39B4"/>
    <w:rsid w:val="00FB6E8C"/>
    <w:rsid w:val="00FC3460"/>
    <w:rsid w:val="00FD3E0C"/>
    <w:rsid w:val="00FE6C7D"/>
    <w:rsid w:val="00FF23D7"/>
    <w:rsid w:val="00FF4400"/>
    <w:rsid w:val="00FF4F37"/>
    <w:rsid w:val="00FF5634"/>
    <w:rsid w:val="01BB4636"/>
    <w:rsid w:val="0729CE00"/>
    <w:rsid w:val="0A74E085"/>
    <w:rsid w:val="0EF92493"/>
    <w:rsid w:val="1438925E"/>
    <w:rsid w:val="1998BCA1"/>
    <w:rsid w:val="1BC20892"/>
    <w:rsid w:val="1C944E97"/>
    <w:rsid w:val="1EB67DAE"/>
    <w:rsid w:val="2044AF5E"/>
    <w:rsid w:val="25A90A5C"/>
    <w:rsid w:val="2830B02A"/>
    <w:rsid w:val="2A90AFAA"/>
    <w:rsid w:val="2DB41C41"/>
    <w:rsid w:val="36F0AF12"/>
    <w:rsid w:val="3D5A7C12"/>
    <w:rsid w:val="40DBB9DE"/>
    <w:rsid w:val="45141C25"/>
    <w:rsid w:val="50676610"/>
    <w:rsid w:val="5AD84BA8"/>
    <w:rsid w:val="640B3C1E"/>
    <w:rsid w:val="6499D132"/>
    <w:rsid w:val="67822E6E"/>
    <w:rsid w:val="6AF65CF8"/>
    <w:rsid w:val="6DD10D5E"/>
    <w:rsid w:val="71659E7C"/>
    <w:rsid w:val="76F83606"/>
    <w:rsid w:val="7923C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D3E80"/>
  <w15:chartTrackingRefBased/>
  <w15:docId w15:val="{DEC7C673-DCCA-43EC-B586-1795604E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27"/>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680593"/>
    <w:pPr>
      <w:keepNext/>
      <w:keepLines/>
      <w:spacing w:after="120"/>
      <w:outlineLvl w:val="0"/>
    </w:pPr>
    <w:rPr>
      <w:rFonts w:asciiTheme="majorHAnsi" w:eastAsiaTheme="majorEastAsia" w:hAnsiTheme="majorHAnsi" w:cstheme="majorBidi"/>
      <w:b/>
      <w:bCs/>
      <w:caps/>
      <w:sz w:val="22"/>
      <w:szCs w:val="28"/>
    </w:rPr>
  </w:style>
  <w:style w:type="paragraph" w:styleId="Heading2">
    <w:name w:val="heading 2"/>
    <w:basedOn w:val="Normal"/>
    <w:next w:val="Normal"/>
    <w:link w:val="Heading2Char"/>
    <w:uiPriority w:val="9"/>
    <w:unhideWhenUsed/>
    <w:qFormat/>
    <w:rsid w:val="00680593"/>
    <w:pPr>
      <w:keepNext/>
      <w:spacing w:before="240" w:after="60"/>
      <w:outlineLvl w:val="1"/>
    </w:pPr>
    <w:rPr>
      <w:rFonts w:asciiTheme="majorHAnsi" w:eastAsiaTheme="majorEastAsia" w:hAnsiTheme="majorHAnsi" w:cstheme="majorBidi"/>
      <w:b/>
      <w:bCs/>
      <w:color w:val="E46D4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593"/>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680593"/>
    <w:rPr>
      <w:rFonts w:asciiTheme="majorHAnsi" w:eastAsiaTheme="majorEastAsia" w:hAnsiTheme="majorHAnsi" w:cstheme="majorBidi"/>
      <w:b/>
      <w:bCs/>
      <w:color w:val="E46D46"/>
      <w:sz w:val="20"/>
      <w:szCs w:val="26"/>
    </w:rPr>
  </w:style>
  <w:style w:type="paragraph" w:styleId="Title">
    <w:name w:val="Title"/>
    <w:basedOn w:val="Normal"/>
    <w:next w:val="Normal"/>
    <w:link w:val="TitleChar"/>
    <w:uiPriority w:val="10"/>
    <w:qFormat/>
    <w:rsid w:val="00327AD7"/>
    <w:pPr>
      <w:pBdr>
        <w:bottom w:val="single" w:sz="8" w:space="4" w:color="FF7540" w:themeColor="accent1"/>
      </w:pBdr>
      <w:spacing w:after="300"/>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FF7540"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customStyle="1" w:styleId="BLKmed1st1">
    <w:name w:val="BLK/med/1st/1"/>
    <w:basedOn w:val="Normal"/>
    <w:rsid w:val="00094382"/>
    <w:pPr>
      <w:spacing w:after="240"/>
      <w:jc w:val="both"/>
    </w:pPr>
    <w:rPr>
      <w:sz w:val="24"/>
    </w:rPr>
  </w:style>
  <w:style w:type="paragraph" w:styleId="BodyText2">
    <w:name w:val="Body Text 2"/>
    <w:basedOn w:val="Normal"/>
    <w:link w:val="BodyText2Char"/>
    <w:rsid w:val="00094382"/>
    <w:rPr>
      <w:b/>
      <w:bCs/>
      <w:sz w:val="19"/>
      <w:szCs w:val="19"/>
    </w:rPr>
  </w:style>
  <w:style w:type="character" w:customStyle="1" w:styleId="BodyText2Char">
    <w:name w:val="Body Text 2 Char"/>
    <w:basedOn w:val="DefaultParagraphFont"/>
    <w:link w:val="BodyText2"/>
    <w:rsid w:val="00094382"/>
    <w:rPr>
      <w:rFonts w:ascii="Times New Roman" w:eastAsia="Times New Roman" w:hAnsi="Times New Roman" w:cs="Times New Roman"/>
      <w:b/>
      <w:bCs/>
      <w:sz w:val="19"/>
      <w:szCs w:val="19"/>
    </w:rPr>
  </w:style>
  <w:style w:type="paragraph" w:styleId="Header">
    <w:name w:val="header"/>
    <w:basedOn w:val="Normal"/>
    <w:link w:val="HeaderChar"/>
    <w:uiPriority w:val="99"/>
    <w:unhideWhenUsed/>
    <w:rsid w:val="00680593"/>
    <w:pPr>
      <w:tabs>
        <w:tab w:val="center" w:pos="4680"/>
        <w:tab w:val="right" w:pos="9360"/>
      </w:tabs>
    </w:pPr>
    <w:rPr>
      <w:rFonts w:ascii="Arial Narrow" w:hAnsi="Arial Narrow"/>
    </w:rPr>
  </w:style>
  <w:style w:type="character" w:customStyle="1" w:styleId="HeaderChar">
    <w:name w:val="Header Char"/>
    <w:basedOn w:val="DefaultParagraphFont"/>
    <w:link w:val="Header"/>
    <w:uiPriority w:val="99"/>
    <w:rsid w:val="00680593"/>
    <w:rPr>
      <w:rFonts w:ascii="Arial Narrow" w:eastAsia="Times New Roman" w:hAnsi="Arial Narrow" w:cs="Times New Roman"/>
      <w:sz w:val="20"/>
      <w:szCs w:val="20"/>
    </w:rPr>
  </w:style>
  <w:style w:type="paragraph" w:styleId="Footer">
    <w:name w:val="footer"/>
    <w:basedOn w:val="Normal"/>
    <w:link w:val="FooterChar"/>
    <w:uiPriority w:val="99"/>
    <w:unhideWhenUsed/>
    <w:rsid w:val="00680593"/>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80593"/>
    <w:rPr>
      <w:rFonts w:asciiTheme="majorHAnsi" w:eastAsia="Times New Roman" w:hAnsiTheme="majorHAnsi" w:cs="Times New Roman"/>
      <w:sz w:val="20"/>
      <w:szCs w:val="20"/>
    </w:rPr>
  </w:style>
  <w:style w:type="paragraph" w:styleId="BodyText">
    <w:name w:val="Body Text"/>
    <w:basedOn w:val="Normal"/>
    <w:link w:val="BodyTextChar"/>
    <w:uiPriority w:val="99"/>
    <w:unhideWhenUsed/>
    <w:rsid w:val="00607827"/>
    <w:pPr>
      <w:spacing w:after="240"/>
      <w:jc w:val="both"/>
    </w:pPr>
  </w:style>
  <w:style w:type="character" w:customStyle="1" w:styleId="BodyTextChar">
    <w:name w:val="Body Text Char"/>
    <w:basedOn w:val="DefaultParagraphFont"/>
    <w:link w:val="BodyText"/>
    <w:uiPriority w:val="99"/>
    <w:rsid w:val="00607827"/>
    <w:rPr>
      <w:rFonts w:eastAsia="Times New Roman" w:cs="Times New Roman"/>
      <w:sz w:val="20"/>
      <w:szCs w:val="20"/>
    </w:rPr>
  </w:style>
  <w:style w:type="paragraph" w:styleId="ListParagraph">
    <w:name w:val="List Paragraph"/>
    <w:basedOn w:val="Normal"/>
    <w:uiPriority w:val="34"/>
    <w:qFormat/>
    <w:rsid w:val="00571C27"/>
    <w:pPr>
      <w:numPr>
        <w:numId w:val="3"/>
      </w:numPr>
      <w:contextualSpacing/>
    </w:pPr>
    <w:rPr>
      <w:rFonts w:ascii="Arial" w:hAnsi="Arial"/>
    </w:rPr>
  </w:style>
  <w:style w:type="character" w:styleId="Hyperlink">
    <w:name w:val="Hyperlink"/>
    <w:rsid w:val="00607827"/>
    <w:rPr>
      <w:color w:val="0000FF"/>
      <w:u w:val="single"/>
    </w:rPr>
  </w:style>
  <w:style w:type="character" w:styleId="PageNumber">
    <w:name w:val="page number"/>
    <w:basedOn w:val="DefaultParagraphFont"/>
    <w:uiPriority w:val="99"/>
    <w:semiHidden/>
    <w:unhideWhenUsed/>
    <w:rsid w:val="001C1865"/>
  </w:style>
  <w:style w:type="paragraph" w:customStyle="1" w:styleId="NormalTableText">
    <w:name w:val="Normal Table Text"/>
    <w:basedOn w:val="Normal"/>
    <w:rsid w:val="00C0059F"/>
    <w:rPr>
      <w:rFonts w:ascii="Times New Roman" w:hAnsi="Times New Roman"/>
    </w:rPr>
  </w:style>
  <w:style w:type="paragraph" w:customStyle="1" w:styleId="Normal1">
    <w:name w:val="Normal1"/>
    <w:basedOn w:val="Normal"/>
    <w:rsid w:val="00C0059F"/>
    <w:pPr>
      <w:spacing w:line="239" w:lineRule="atLeast"/>
    </w:pPr>
    <w:rPr>
      <w:rFonts w:ascii="Times" w:hAnsi="Times"/>
      <w:sz w:val="24"/>
    </w:rPr>
  </w:style>
  <w:style w:type="character" w:styleId="UnresolvedMention">
    <w:name w:val="Unresolved Mention"/>
    <w:basedOn w:val="DefaultParagraphFont"/>
    <w:uiPriority w:val="99"/>
    <w:semiHidden/>
    <w:unhideWhenUsed/>
    <w:rsid w:val="00B21D87"/>
    <w:rPr>
      <w:color w:val="605E5C"/>
      <w:shd w:val="clear" w:color="auto" w:fill="E1DFDD"/>
    </w:rPr>
  </w:style>
  <w:style w:type="character" w:styleId="FollowedHyperlink">
    <w:name w:val="FollowedHyperlink"/>
    <w:basedOn w:val="DefaultParagraphFont"/>
    <w:uiPriority w:val="99"/>
    <w:semiHidden/>
    <w:unhideWhenUsed/>
    <w:rsid w:val="002E7105"/>
    <w:rPr>
      <w:color w:val="FF7540" w:themeColor="followedHyperlink"/>
      <w:u w:val="single"/>
    </w:rPr>
  </w:style>
  <w:style w:type="character" w:styleId="CommentReference">
    <w:name w:val="annotation reference"/>
    <w:basedOn w:val="DefaultParagraphFont"/>
    <w:uiPriority w:val="99"/>
    <w:semiHidden/>
    <w:unhideWhenUsed/>
    <w:rsid w:val="002E7105"/>
    <w:rPr>
      <w:sz w:val="16"/>
      <w:szCs w:val="16"/>
    </w:rPr>
  </w:style>
  <w:style w:type="paragraph" w:styleId="CommentText">
    <w:name w:val="annotation text"/>
    <w:basedOn w:val="Normal"/>
    <w:link w:val="CommentTextChar"/>
    <w:uiPriority w:val="99"/>
    <w:semiHidden/>
    <w:unhideWhenUsed/>
    <w:rsid w:val="002E7105"/>
  </w:style>
  <w:style w:type="character" w:customStyle="1" w:styleId="CommentTextChar">
    <w:name w:val="Comment Text Char"/>
    <w:basedOn w:val="DefaultParagraphFont"/>
    <w:link w:val="CommentText"/>
    <w:uiPriority w:val="99"/>
    <w:semiHidden/>
    <w:rsid w:val="002E710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105"/>
    <w:rPr>
      <w:b/>
      <w:bCs/>
    </w:rPr>
  </w:style>
  <w:style w:type="character" w:customStyle="1" w:styleId="CommentSubjectChar">
    <w:name w:val="Comment Subject Char"/>
    <w:basedOn w:val="CommentTextChar"/>
    <w:link w:val="CommentSubject"/>
    <w:uiPriority w:val="99"/>
    <w:semiHidden/>
    <w:rsid w:val="002E7105"/>
    <w:rPr>
      <w:rFonts w:eastAsia="Times New Roman" w:cs="Times New Roman"/>
      <w:b/>
      <w:bCs/>
      <w:sz w:val="20"/>
      <w:szCs w:val="20"/>
    </w:rPr>
  </w:style>
  <w:style w:type="character" w:customStyle="1" w:styleId="ui-provider">
    <w:name w:val="ui-provider"/>
    <w:basedOn w:val="DefaultParagraphFont"/>
    <w:rsid w:val="00AD39C2"/>
  </w:style>
  <w:style w:type="paragraph" w:styleId="FootnoteText">
    <w:name w:val="footnote text"/>
    <w:basedOn w:val="Normal"/>
    <w:link w:val="FootnoteTextChar"/>
    <w:uiPriority w:val="99"/>
    <w:semiHidden/>
    <w:unhideWhenUsed/>
    <w:rsid w:val="00C707DB"/>
  </w:style>
  <w:style w:type="character" w:customStyle="1" w:styleId="FootnoteTextChar">
    <w:name w:val="Footnote Text Char"/>
    <w:basedOn w:val="DefaultParagraphFont"/>
    <w:link w:val="FootnoteText"/>
    <w:uiPriority w:val="99"/>
    <w:semiHidden/>
    <w:rsid w:val="00C707DB"/>
    <w:rPr>
      <w:rFonts w:eastAsia="Times New Roman" w:cs="Times New Roman"/>
      <w:sz w:val="20"/>
      <w:szCs w:val="20"/>
    </w:rPr>
  </w:style>
  <w:style w:type="character" w:styleId="FootnoteReference">
    <w:name w:val="footnote reference"/>
    <w:basedOn w:val="DefaultParagraphFont"/>
    <w:uiPriority w:val="99"/>
    <w:semiHidden/>
    <w:unhideWhenUsed/>
    <w:rsid w:val="00C707DB"/>
    <w:rPr>
      <w:vertAlign w:val="superscript"/>
    </w:rPr>
  </w:style>
  <w:style w:type="character" w:styleId="Mention">
    <w:name w:val="Mention"/>
    <w:basedOn w:val="DefaultParagraphFont"/>
    <w:uiPriority w:val="99"/>
    <w:unhideWhenUsed/>
    <w:rsid w:val="00A95F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7942">
      <w:bodyDiv w:val="1"/>
      <w:marLeft w:val="0"/>
      <w:marRight w:val="0"/>
      <w:marTop w:val="0"/>
      <w:marBottom w:val="0"/>
      <w:divBdr>
        <w:top w:val="none" w:sz="0" w:space="0" w:color="auto"/>
        <w:left w:val="none" w:sz="0" w:space="0" w:color="auto"/>
        <w:bottom w:val="none" w:sz="0" w:space="0" w:color="auto"/>
        <w:right w:val="none" w:sz="0" w:space="0" w:color="auto"/>
      </w:divBdr>
    </w:div>
    <w:div w:id="345326648">
      <w:bodyDiv w:val="1"/>
      <w:marLeft w:val="0"/>
      <w:marRight w:val="0"/>
      <w:marTop w:val="0"/>
      <w:marBottom w:val="0"/>
      <w:divBdr>
        <w:top w:val="none" w:sz="0" w:space="0" w:color="auto"/>
        <w:left w:val="none" w:sz="0" w:space="0" w:color="auto"/>
        <w:bottom w:val="none" w:sz="0" w:space="0" w:color="auto"/>
        <w:right w:val="none" w:sz="0" w:space="0" w:color="auto"/>
      </w:divBdr>
    </w:div>
    <w:div w:id="408893950">
      <w:bodyDiv w:val="1"/>
      <w:marLeft w:val="0"/>
      <w:marRight w:val="0"/>
      <w:marTop w:val="0"/>
      <w:marBottom w:val="0"/>
      <w:divBdr>
        <w:top w:val="none" w:sz="0" w:space="0" w:color="auto"/>
        <w:left w:val="none" w:sz="0" w:space="0" w:color="auto"/>
        <w:bottom w:val="none" w:sz="0" w:space="0" w:color="auto"/>
        <w:right w:val="none" w:sz="0" w:space="0" w:color="auto"/>
      </w:divBdr>
    </w:div>
    <w:div w:id="723410326">
      <w:bodyDiv w:val="1"/>
      <w:marLeft w:val="0"/>
      <w:marRight w:val="0"/>
      <w:marTop w:val="0"/>
      <w:marBottom w:val="0"/>
      <w:divBdr>
        <w:top w:val="none" w:sz="0" w:space="0" w:color="auto"/>
        <w:left w:val="none" w:sz="0" w:space="0" w:color="auto"/>
        <w:bottom w:val="none" w:sz="0" w:space="0" w:color="auto"/>
        <w:right w:val="none" w:sz="0" w:space="0" w:color="auto"/>
      </w:divBdr>
    </w:div>
    <w:div w:id="821773987">
      <w:bodyDiv w:val="1"/>
      <w:marLeft w:val="0"/>
      <w:marRight w:val="0"/>
      <w:marTop w:val="0"/>
      <w:marBottom w:val="0"/>
      <w:divBdr>
        <w:top w:val="none" w:sz="0" w:space="0" w:color="auto"/>
        <w:left w:val="none" w:sz="0" w:space="0" w:color="auto"/>
        <w:bottom w:val="none" w:sz="0" w:space="0" w:color="auto"/>
        <w:right w:val="none" w:sz="0" w:space="0" w:color="auto"/>
      </w:divBdr>
    </w:div>
    <w:div w:id="894198328">
      <w:bodyDiv w:val="1"/>
      <w:marLeft w:val="0"/>
      <w:marRight w:val="0"/>
      <w:marTop w:val="0"/>
      <w:marBottom w:val="0"/>
      <w:divBdr>
        <w:top w:val="none" w:sz="0" w:space="0" w:color="auto"/>
        <w:left w:val="none" w:sz="0" w:space="0" w:color="auto"/>
        <w:bottom w:val="none" w:sz="0" w:space="0" w:color="auto"/>
        <w:right w:val="none" w:sz="0" w:space="0" w:color="auto"/>
      </w:divBdr>
    </w:div>
    <w:div w:id="20103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TCC">
      <a:dk1>
        <a:srgbClr val="000000"/>
      </a:dk1>
      <a:lt1>
        <a:srgbClr val="FBF9F3"/>
      </a:lt1>
      <a:dk2>
        <a:srgbClr val="0E5447"/>
      </a:dk2>
      <a:lt2>
        <a:srgbClr val="FBF9F3"/>
      </a:lt2>
      <a:accent1>
        <a:srgbClr val="FF7540"/>
      </a:accent1>
      <a:accent2>
        <a:srgbClr val="FFA700"/>
      </a:accent2>
      <a:accent3>
        <a:srgbClr val="B8E0D5"/>
      </a:accent3>
      <a:accent4>
        <a:srgbClr val="F5EAD9"/>
      </a:accent4>
      <a:accent5>
        <a:srgbClr val="F6C544"/>
      </a:accent5>
      <a:accent6>
        <a:srgbClr val="51756C"/>
      </a:accent6>
      <a:hlink>
        <a:srgbClr val="F19771"/>
      </a:hlink>
      <a:folHlink>
        <a:srgbClr val="FF754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e76211999bc3698cc277d1ba8c0e9869">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0599d191d4e15db741a4c9da2c0b480c"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ivePath xmlns="412335f3-ab1e-45f2-8498-eb7eee0ff55c" xsi:nil="true"/>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xsi:nil="true"/>
    <lcf76f155ced4ddcb4097134ff3c332f xmlns="412335f3-ab1e-45f2-8498-eb7eee0ff55c">
      <Terms xmlns="http://schemas.microsoft.com/office/infopath/2007/PartnerControls"/>
    </lcf76f155ced4ddcb4097134ff3c332f>
    <SharedWithUsers xmlns="de843bdc-5a00-44f3-98dc-8f5c6de9aca7">
      <UserInfo>
        <DisplayName>Volpe, Jon W.</DisplayName>
        <AccountId>46</AccountId>
        <AccountType/>
      </UserInfo>
      <UserInfo>
        <DisplayName>Stark, Cory</DisplayName>
        <AccountId>47</AccountId>
        <AccountType/>
      </UserInfo>
      <UserInfo>
        <DisplayName>Munoz, Jovani</DisplayName>
        <AccountId>111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4F12-265E-4554-8B4F-A9B509860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B0D1E-61E3-449F-9092-21AA5F12000A}">
  <ds:schemaRefs>
    <ds:schemaRef ds:uri="http://schemas.microsoft.com/sharepoint/v3/contenttype/forms"/>
  </ds:schemaRefs>
</ds:datastoreItem>
</file>

<file path=customXml/itemProps3.xml><?xml version="1.0" encoding="utf-8"?>
<ds:datastoreItem xmlns:ds="http://schemas.openxmlformats.org/officeDocument/2006/customXml" ds:itemID="{1A301726-05AD-4330-826A-6087A3ABC374}">
  <ds:schemaRefs>
    <ds:schemaRef ds:uri="http://purl.org/dc/elements/1.1/"/>
    <ds:schemaRef ds:uri="http://schemas.microsoft.com/office/infopath/2007/PartnerControls"/>
    <ds:schemaRef ds:uri="http://www.w3.org/XML/1998/namespace"/>
    <ds:schemaRef ds:uri="http://purl.org/dc/dcmitype/"/>
    <ds:schemaRef ds:uri="412335f3-ab1e-45f2-8498-eb7eee0ff55c"/>
    <ds:schemaRef ds:uri="http://schemas.openxmlformats.org/package/2006/metadata/core-properties"/>
    <ds:schemaRef ds:uri="713c16c5-445b-44f6-8a87-99b8519cf612"/>
    <ds:schemaRef ds:uri="http://schemas.microsoft.com/office/2006/documentManagement/types"/>
    <ds:schemaRef ds:uri="http://schemas.microsoft.com/sharepoint/v4"/>
    <ds:schemaRef ds:uri="de843bdc-5a00-44f3-98dc-8f5c6de9aca7"/>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EBDC508-0519-458F-BFE1-80FA6E53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Links>
    <vt:vector size="18" baseType="variant">
      <vt:variant>
        <vt:i4>720899</vt:i4>
      </vt:variant>
      <vt:variant>
        <vt:i4>6</vt:i4>
      </vt:variant>
      <vt:variant>
        <vt:i4>0</vt:i4>
      </vt:variant>
      <vt:variant>
        <vt:i4>5</vt:i4>
      </vt:variant>
      <vt:variant>
        <vt:lpwstr>https://www.dtcc.com/wealth-management-services/insurance-and-retirement-services/standard-usage</vt:lpwstr>
      </vt:variant>
      <vt:variant>
        <vt:lpwstr/>
      </vt:variant>
      <vt:variant>
        <vt:i4>3866684</vt:i4>
      </vt:variant>
      <vt:variant>
        <vt:i4>3</vt:i4>
      </vt:variant>
      <vt:variant>
        <vt:i4>0</vt:i4>
      </vt:variant>
      <vt:variant>
        <vt:i4>5</vt:i4>
      </vt:variant>
      <vt:variant>
        <vt:lpwstr>https://www.dtcc.com/wealth-management-services/insurance-and-retirement-services/enhancements/public-document-list</vt:lpwstr>
      </vt:variant>
      <vt:variant>
        <vt:lpwstr/>
      </vt:variant>
      <vt:variant>
        <vt:i4>3866684</vt:i4>
      </vt:variant>
      <vt:variant>
        <vt:i4>0</vt:i4>
      </vt:variant>
      <vt:variant>
        <vt:i4>0</vt:i4>
      </vt:variant>
      <vt:variant>
        <vt:i4>5</vt:i4>
      </vt:variant>
      <vt:variant>
        <vt:lpwstr>https://www.dtcc.com/wealth-management-services/insurance-and-retirement-services/enhancements/public-document-list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Tamanas, Andrea</cp:lastModifiedBy>
  <cp:revision>2</cp:revision>
  <dcterms:created xsi:type="dcterms:W3CDTF">2024-03-15T19:22:00Z</dcterms:created>
  <dcterms:modified xsi:type="dcterms:W3CDTF">2024-03-15T19:22:00Z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0x010100E3D254C246D16043BF83CB2EAE44CC90</vt:lpwstr>
  </property>
  <property fmtid="{D5CDD505-2E9C-101B-9397-08002B2CF9AE}" pid="3" name="MediaServiceImageTags">
    <vt:lpwstr/>
  </property>
  <property fmtid="{D5CDD505-2E9C-101B-9397-08002B2CF9AE}" pid="4" name="Security Classification">
    <vt:lpwstr/>
  </property>
  <property fmtid="{D5CDD505-2E9C-101B-9397-08002B2CF9AE}" pid="5" name="MSIP_Label_242c581c-cd59-41e0-bc87-8ec6be11c54e_Enabled">
    <vt:lpwstr>true</vt:lpwstr>
  </property>
  <property fmtid="{D5CDD505-2E9C-101B-9397-08002B2CF9AE}" pid="6" name="MSIP_Label_242c581c-cd59-41e0-bc87-8ec6be11c54e_SetDate">
    <vt:lpwstr>2024-03-15T19:22:17Z</vt:lpwstr>
  </property>
  <property fmtid="{D5CDD505-2E9C-101B-9397-08002B2CF9AE}" pid="7" name="MSIP_Label_242c581c-cd59-41e0-bc87-8ec6be11c54e_Method">
    <vt:lpwstr>Privileged</vt:lpwstr>
  </property>
  <property fmtid="{D5CDD505-2E9C-101B-9397-08002B2CF9AE}" pid="8" name="MSIP_Label_242c581c-cd59-41e0-bc87-8ec6be11c54e_Name">
    <vt:lpwstr>242c581c-cd59-41e0-bc87-8ec6be11c54e</vt:lpwstr>
  </property>
  <property fmtid="{D5CDD505-2E9C-101B-9397-08002B2CF9AE}" pid="9" name="MSIP_Label_242c581c-cd59-41e0-bc87-8ec6be11c54e_SiteId">
    <vt:lpwstr>0465519d-7f55-4d47-998b-55e2a86f04a8</vt:lpwstr>
  </property>
  <property fmtid="{D5CDD505-2E9C-101B-9397-08002B2CF9AE}" pid="10" name="MSIP_Label_242c581c-cd59-41e0-bc87-8ec6be11c54e_ActionId">
    <vt:lpwstr>54086533-b7ce-4e83-a803-5ee07932beb0</vt:lpwstr>
  </property>
  <property fmtid="{D5CDD505-2E9C-101B-9397-08002B2CF9AE}" pid="11" name="MSIP_Label_242c581c-cd59-41e0-bc87-8ec6be11c54e_ContentBits">
    <vt:lpwstr>2</vt:lpwstr>
  </property>
</Properties>
</file>